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6D82F" w14:textId="02572474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</w:t>
      </w:r>
      <w:r w:rsidR="00EE64B1">
        <w:rPr>
          <w:rFonts w:cs="Arial" w:hint="eastAsia"/>
          <w:b/>
          <w:sz w:val="22"/>
          <w:szCs w:val="22"/>
          <w:lang w:val="en-US" w:eastAsia="zh-CN"/>
        </w:rPr>
        <w:t>2</w:t>
      </w:r>
      <w:r>
        <w:rPr>
          <w:rFonts w:cs="Arial"/>
          <w:b/>
          <w:sz w:val="22"/>
          <w:szCs w:val="22"/>
          <w:lang w:val="en-US" w:eastAsia="zh-CN"/>
        </w:rPr>
        <w:t xml:space="preserve">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EE64B1">
        <w:rPr>
          <w:rFonts w:cs="Arial" w:hint="eastAsia"/>
          <w:b/>
          <w:sz w:val="22"/>
          <w:szCs w:val="22"/>
          <w:lang w:val="en-US" w:eastAsia="zh-CN"/>
        </w:rPr>
        <w:t>7</w:t>
      </w:r>
      <w:r w:rsidR="009233A2">
        <w:rPr>
          <w:rFonts w:cs="Arial" w:hint="eastAsia"/>
          <w:b/>
          <w:sz w:val="22"/>
          <w:szCs w:val="22"/>
          <w:lang w:val="en-US" w:eastAsia="zh-CN"/>
        </w:rPr>
        <w:t>bis</w:t>
      </w:r>
      <w:r>
        <w:rPr>
          <w:rFonts w:cs="Arial"/>
          <w:b/>
          <w:sz w:val="22"/>
          <w:szCs w:val="22"/>
        </w:rPr>
        <w:tab/>
      </w:r>
      <w:r w:rsidR="00A45A2C" w:rsidRPr="00A45A2C">
        <w:rPr>
          <w:rFonts w:cs="Arial"/>
          <w:b/>
          <w:sz w:val="22"/>
          <w:szCs w:val="22"/>
        </w:rPr>
        <w:t>R2-2408074</w:t>
      </w:r>
    </w:p>
    <w:p w14:paraId="1410598B" w14:textId="54F918B9" w:rsidR="00693241" w:rsidRDefault="009233A2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777E10">
        <w:rPr>
          <w:rFonts w:ascii="Arial" w:hAnsi="Arial" w:cs="Arial"/>
          <w:bCs/>
          <w:sz w:val="22"/>
          <w:szCs w:val="22"/>
          <w:lang w:val="en-US" w:eastAsia="zh-CN"/>
        </w:rPr>
        <w:t>Hefei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China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Oct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14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18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2024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4FB4C6EF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394B31">
        <w:rPr>
          <w:rFonts w:ascii="Arial" w:hAnsi="Arial" w:cs="Arial" w:hint="eastAsia"/>
          <w:sz w:val="22"/>
          <w:szCs w:val="22"/>
          <w:lang w:val="en-US" w:eastAsia="zh-CN"/>
        </w:rPr>
        <w:t>8</w:t>
      </w:r>
      <w:r>
        <w:rPr>
          <w:rFonts w:ascii="Arial" w:hAnsi="Arial" w:cs="Arial" w:hint="eastAsia"/>
          <w:sz w:val="22"/>
          <w:szCs w:val="22"/>
          <w:lang w:val="en-US" w:eastAsia="zh-CN"/>
        </w:rPr>
        <w:t>.</w:t>
      </w:r>
      <w:r w:rsidR="00394B31">
        <w:rPr>
          <w:rFonts w:ascii="Arial" w:hAnsi="Arial" w:cs="Arial" w:hint="eastAsia"/>
          <w:sz w:val="22"/>
          <w:szCs w:val="22"/>
          <w:lang w:val="en-US" w:eastAsia="zh-CN"/>
        </w:rPr>
        <w:t>7.3</w:t>
      </w:r>
    </w:p>
    <w:p w14:paraId="7B89C30B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70EBE0C8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EE64B1" w:rsidRPr="00EE64B1">
        <w:rPr>
          <w:rFonts w:ascii="Arial" w:hAnsi="Arial" w:cs="Arial"/>
          <w:sz w:val="22"/>
          <w:szCs w:val="22"/>
        </w:rPr>
        <w:t>Discussion on RRM measurement gaps enhancements</w:t>
      </w:r>
    </w:p>
    <w:p w14:paraId="4BD00EFF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5C444B75" w14:textId="4C075E74" w:rsidR="0056122C" w:rsidRDefault="00DD22F2" w:rsidP="00BA3E34">
      <w:pPr>
        <w:jc w:val="both"/>
        <w:rPr>
          <w:lang w:eastAsia="zh-CN"/>
        </w:rPr>
      </w:pPr>
      <w:bookmarkStart w:id="2" w:name="_Hlk165310774"/>
      <w:bookmarkStart w:id="3" w:name="OLE_LINK24"/>
      <w:r>
        <w:rPr>
          <w:rFonts w:hint="eastAsia"/>
          <w:lang w:val="en-US" w:eastAsia="zh-CN"/>
        </w:rPr>
        <w:t>In RAN #102 meeting, the new WID on XR (</w:t>
      </w:r>
      <w:proofErr w:type="spellStart"/>
      <w:r>
        <w:rPr>
          <w:rFonts w:hint="eastAsia"/>
          <w:lang w:val="en-US" w:eastAsia="zh-CN"/>
        </w:rPr>
        <w:t>eXtended</w:t>
      </w:r>
      <w:proofErr w:type="spellEnd"/>
      <w:r>
        <w:rPr>
          <w:rFonts w:hint="eastAsia"/>
          <w:lang w:val="en-US" w:eastAsia="zh-CN"/>
        </w:rPr>
        <w:t xml:space="preserve"> Reality) for NR Phase 3 was approved.</w:t>
      </w:r>
      <w:r>
        <w:rPr>
          <w:rFonts w:eastAsia="宋体" w:hint="eastAsia"/>
          <w:lang w:val="en-US" w:eastAsia="zh-CN"/>
        </w:rPr>
        <w:t xml:space="preserve"> According to the WID</w:t>
      </w:r>
      <w:r w:rsidR="0056122C">
        <w:rPr>
          <w:rFonts w:eastAsia="宋体" w:hint="eastAsia"/>
          <w:lang w:val="en-US" w:eastAsia="zh-CN"/>
        </w:rPr>
        <w:t xml:space="preserve">, </w:t>
      </w:r>
      <w:r w:rsidR="0056122C" w:rsidRPr="00DB2F94">
        <w:t>RRM measurement gaps/restrictions related enhancements</w:t>
      </w:r>
      <w:r w:rsidR="005612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XR </w:t>
      </w:r>
      <w:r w:rsidR="0056122C">
        <w:rPr>
          <w:lang w:eastAsia="zh-CN"/>
        </w:rPr>
        <w:t>w</w:t>
      </w:r>
      <w:r>
        <w:rPr>
          <w:rFonts w:hint="eastAsia"/>
          <w:lang w:eastAsia="zh-CN"/>
        </w:rPr>
        <w:t>as</w:t>
      </w:r>
      <w:r w:rsidR="0056122C">
        <w:rPr>
          <w:rFonts w:hint="eastAsia"/>
          <w:lang w:eastAsia="zh-CN"/>
        </w:rPr>
        <w:t xml:space="preserve"> approved [1] with the following objective</w:t>
      </w:r>
      <w:r w:rsidR="00C30883">
        <w:rPr>
          <w:rFonts w:hint="eastAsia"/>
          <w:lang w:eastAsia="zh-CN"/>
        </w:rPr>
        <w:t>s</w:t>
      </w:r>
      <w:r w:rsidR="0056122C">
        <w:rPr>
          <w:rFonts w:hint="eastAsia"/>
          <w:lang w:eastAsia="zh-CN"/>
        </w:rPr>
        <w:t>:</w:t>
      </w:r>
    </w:p>
    <w:p w14:paraId="0CCF1F67" w14:textId="1E2AC430" w:rsidR="0056122C" w:rsidRDefault="0056122C" w:rsidP="0056122C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rPr>
          <w:rFonts w:hint="eastAsia"/>
          <w:lang w:eastAsia="zh-CN"/>
        </w:rPr>
        <w:t xml:space="preserve">- </w:t>
      </w:r>
      <w:r w:rsidRPr="002A7BFB"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3CA79488" w14:textId="51B8AC1F" w:rsidR="0056122C" w:rsidRPr="0056122C" w:rsidRDefault="0056122C" w:rsidP="0056122C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3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2A7BFB">
        <w:t>Specify the corresponding measurement gap and scheduling restriction to enable the identified enhancements with RRM performance impact taken into consideration, work being triggered by LS.</w:t>
      </w:r>
      <w:r>
        <w:rPr>
          <w:rFonts w:hint="eastAsia"/>
          <w:lang w:eastAsia="zh-CN"/>
        </w:rPr>
        <w:t xml:space="preserve"> </w:t>
      </w:r>
      <w:r w:rsidRPr="002A7BFB">
        <w:t>[RAN4]</w:t>
      </w:r>
    </w:p>
    <w:bookmarkEnd w:id="2"/>
    <w:bookmarkEnd w:id="3"/>
    <w:p w14:paraId="2545670D" w14:textId="52D687F7" w:rsidR="00693241" w:rsidRDefault="009A0683" w:rsidP="00BA3E34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is the first meeting for the discussion on </w:t>
      </w:r>
      <w:r>
        <w:rPr>
          <w:bCs/>
          <w:lang w:val="en-US" w:eastAsia="zh-CN"/>
        </w:rPr>
        <w:t>RRM</w:t>
      </w:r>
      <w:r w:rsidRPr="00DB2F94">
        <w:t xml:space="preserve"> measurement </w:t>
      </w:r>
      <w:r w:rsidRPr="00DB2F94">
        <w:rPr>
          <w:lang w:val="en-US"/>
        </w:rPr>
        <w:t>gaps/restrictions</w:t>
      </w:r>
      <w:r>
        <w:rPr>
          <w:rFonts w:hint="eastAsia"/>
          <w:lang w:eastAsia="zh-CN"/>
        </w:rPr>
        <w:t xml:space="preserve"> </w:t>
      </w:r>
      <w:r w:rsidRPr="00DB2F94">
        <w:t>enhancements</w:t>
      </w:r>
      <w:r>
        <w:rPr>
          <w:rFonts w:hint="eastAsia"/>
          <w:lang w:eastAsia="zh-CN"/>
        </w:rPr>
        <w:t xml:space="preserve"> for XR in RAN2. </w:t>
      </w:r>
      <w:r>
        <w:rPr>
          <w:rFonts w:eastAsia="等线"/>
          <w:lang w:val="en-US" w:eastAsia="zh-CN"/>
        </w:rPr>
        <w:t xml:space="preserve">In this contribution, </w:t>
      </w:r>
      <w:bookmarkStart w:id="4" w:name="OLE_LINK8"/>
      <w:r w:rsidR="00C30883">
        <w:rPr>
          <w:rFonts w:eastAsia="等线"/>
          <w:lang w:val="en-US" w:eastAsia="zh-CN"/>
        </w:rPr>
        <w:t>we would</w:t>
      </w:r>
      <w:r w:rsidR="00C30883">
        <w:rPr>
          <w:rFonts w:eastAsia="等线" w:hint="eastAsia"/>
          <w:lang w:val="en-US" w:eastAsia="zh-CN"/>
        </w:rPr>
        <w:t xml:space="preserve"> provide our i</w:t>
      </w:r>
      <w:r w:rsidR="00C30883" w:rsidRPr="001A41DD">
        <w:rPr>
          <w:rFonts w:eastAsia="等线"/>
          <w:lang w:val="en-US" w:eastAsia="zh-CN"/>
        </w:rPr>
        <w:t>nitial consideration on</w:t>
      </w:r>
      <w:r w:rsidR="00C30883">
        <w:rPr>
          <w:rFonts w:hint="eastAsia"/>
          <w:bCs/>
          <w:lang w:val="en-US" w:eastAsia="zh-CN"/>
        </w:rPr>
        <w:t xml:space="preserve"> RAN2 impacts </w:t>
      </w:r>
      <w:r>
        <w:rPr>
          <w:rFonts w:hint="eastAsia"/>
          <w:bCs/>
          <w:lang w:val="en-US" w:eastAsia="zh-CN"/>
        </w:rPr>
        <w:t>from</w:t>
      </w:r>
      <w:r w:rsidR="00B94D53">
        <w:rPr>
          <w:rFonts w:hint="eastAsia"/>
          <w:bCs/>
          <w:lang w:val="en-US" w:eastAsia="zh-CN"/>
        </w:rPr>
        <w:t xml:space="preserve"> the </w:t>
      </w:r>
      <w:r w:rsidR="00B94D53">
        <w:rPr>
          <w:rFonts w:hint="eastAsia"/>
          <w:lang w:eastAsia="zh-CN"/>
        </w:rPr>
        <w:t xml:space="preserve">solutions </w:t>
      </w:r>
      <w:r w:rsidR="00C30883">
        <w:rPr>
          <w:lang w:val="en-US"/>
        </w:rPr>
        <w:t>considered by RAN1/RAN4</w:t>
      </w:r>
      <w:r w:rsidR="00C30883">
        <w:rPr>
          <w:rFonts w:eastAsia="等线"/>
          <w:lang w:val="en-US" w:eastAsia="zh-CN"/>
        </w:rPr>
        <w:t>.</w:t>
      </w:r>
      <w:bookmarkEnd w:id="4"/>
    </w:p>
    <w:p w14:paraId="728F1AA3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3415A844" w14:textId="0113124C" w:rsidR="00B94D53" w:rsidRPr="00B94D53" w:rsidRDefault="00B94D53" w:rsidP="00B94D53">
      <w:pPr>
        <w:pStyle w:val="20"/>
        <w:rPr>
          <w:sz w:val="28"/>
          <w:szCs w:val="28"/>
        </w:rPr>
      </w:pPr>
      <w:r w:rsidRPr="00B94D53">
        <w:rPr>
          <w:rFonts w:hint="eastAsia"/>
          <w:sz w:val="28"/>
          <w:szCs w:val="28"/>
          <w:lang w:val="en-US" w:eastAsia="zh-CN"/>
        </w:rPr>
        <w:t xml:space="preserve">2.1 </w:t>
      </w:r>
      <w:r>
        <w:rPr>
          <w:rFonts w:hint="eastAsia"/>
          <w:sz w:val="28"/>
          <w:szCs w:val="28"/>
          <w:lang w:val="en-US" w:eastAsia="zh-CN"/>
        </w:rPr>
        <w:t>RAN</w:t>
      </w:r>
      <w:r w:rsidR="00DF49B2"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/RAN4 progress</w:t>
      </w:r>
    </w:p>
    <w:p w14:paraId="0F55668C" w14:textId="16F2C76A" w:rsidR="006D6730" w:rsidRDefault="00F760CE" w:rsidP="008378A1">
      <w:pPr>
        <w:jc w:val="both"/>
        <w:rPr>
          <w:lang w:eastAsia="zh-CN"/>
        </w:rPr>
      </w:pP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>ccording to</w:t>
      </w:r>
      <w:r w:rsidR="00C0689D" w:rsidRPr="00C0689D">
        <w:rPr>
          <w:rFonts w:eastAsia="等线"/>
          <w:lang w:val="en-US" w:eastAsia="zh-CN"/>
        </w:rPr>
        <w:t xml:space="preserve"> our observations</w:t>
      </w:r>
      <w:r w:rsidR="00C0689D">
        <w:rPr>
          <w:rFonts w:eastAsia="等线" w:hint="eastAsia"/>
          <w:lang w:val="en-US" w:eastAsia="zh-CN"/>
        </w:rPr>
        <w:t>,</w:t>
      </w:r>
      <w:r w:rsidR="00C0689D" w:rsidRPr="00C0689D">
        <w:rPr>
          <w:rFonts w:eastAsia="等线" w:hint="eastAsia"/>
          <w:lang w:val="en-US" w:eastAsia="zh-CN"/>
        </w:rPr>
        <w:t xml:space="preserve"> </w:t>
      </w:r>
      <w:r w:rsidR="00DF49B2">
        <w:rPr>
          <w:rFonts w:eastAsia="等线" w:hint="eastAsia"/>
          <w:lang w:val="en-US" w:eastAsia="zh-CN"/>
        </w:rPr>
        <w:t xml:space="preserve">RAN1 discussions </w:t>
      </w:r>
      <w:r w:rsidR="003D1C86">
        <w:rPr>
          <w:rFonts w:eastAsia="等线" w:hint="eastAsia"/>
          <w:lang w:val="en-US" w:eastAsia="zh-CN"/>
        </w:rPr>
        <w:t>on</w:t>
      </w:r>
      <w:r w:rsidR="00DF49B2">
        <w:rPr>
          <w:rFonts w:eastAsia="等线" w:hint="eastAsia"/>
          <w:lang w:val="en-US" w:eastAsia="zh-CN"/>
        </w:rPr>
        <w:t xml:space="preserve"> </w:t>
      </w:r>
      <w:r w:rsidR="00DF49B2">
        <w:t>RRM measurement</w:t>
      </w:r>
      <w:r w:rsidR="00DF49B2">
        <w:rPr>
          <w:rFonts w:hint="eastAsia"/>
          <w:lang w:eastAsia="zh-CN"/>
        </w:rPr>
        <w:t xml:space="preserve"> </w:t>
      </w:r>
      <w:r w:rsidR="00DF49B2" w:rsidRPr="00DB2F94">
        <w:rPr>
          <w:lang w:val="en-US"/>
        </w:rPr>
        <w:t>gaps/restrictions</w:t>
      </w:r>
      <w:r w:rsidR="00DF49B2">
        <w:rPr>
          <w:rFonts w:hint="eastAsia"/>
          <w:lang w:eastAsia="zh-CN"/>
        </w:rPr>
        <w:t xml:space="preserve"> </w:t>
      </w:r>
      <w:r w:rsidR="00DF49B2" w:rsidRPr="00DB2F94">
        <w:t>enhancements</w:t>
      </w:r>
      <w:r w:rsidR="00DF49B2">
        <w:rPr>
          <w:rFonts w:hint="eastAsia"/>
          <w:lang w:eastAsia="zh-CN"/>
        </w:rPr>
        <w:t xml:space="preserve"> </w:t>
      </w:r>
      <w:r w:rsidR="00BB4EBC" w:rsidRPr="00BB4EBC">
        <w:rPr>
          <w:lang w:eastAsia="zh-CN"/>
        </w:rPr>
        <w:t xml:space="preserve">mainly </w:t>
      </w:r>
      <w:r w:rsidR="00DF49B2">
        <w:rPr>
          <w:rFonts w:hint="eastAsia"/>
          <w:lang w:eastAsia="zh-CN"/>
        </w:rPr>
        <w:t xml:space="preserve">focus on </w:t>
      </w:r>
      <w:r w:rsidR="006D6730">
        <w:rPr>
          <w:rFonts w:eastAsia="等线" w:hint="eastAsia"/>
          <w:lang w:val="en-US" w:eastAsia="zh-CN"/>
        </w:rPr>
        <w:t>e</w:t>
      </w:r>
      <w:r w:rsidR="006D6730" w:rsidRPr="00BB4EBC">
        <w:rPr>
          <w:rFonts w:eastAsia="等线"/>
          <w:lang w:val="en-US" w:eastAsia="zh-CN"/>
        </w:rPr>
        <w:t>nabling TX/RX for XR during RRM measurements</w:t>
      </w:r>
      <w:r w:rsidR="006D6730">
        <w:rPr>
          <w:rFonts w:eastAsia="等线" w:hint="eastAsia"/>
          <w:lang w:val="en-US" w:eastAsia="zh-CN"/>
        </w:rPr>
        <w:t xml:space="preserve"> and </w:t>
      </w:r>
      <w:r w:rsidR="006D6730">
        <w:rPr>
          <w:rFonts w:hint="eastAsia"/>
          <w:lang w:val="en-US" w:eastAsia="zh-CN"/>
        </w:rPr>
        <w:t>UE assistance information related to measurements occasions.</w:t>
      </w:r>
    </w:p>
    <w:p w14:paraId="3C693865" w14:textId="4DFAC02D" w:rsidR="00DF49B2" w:rsidRDefault="00BB4EBC" w:rsidP="008378A1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e</w:t>
      </w:r>
      <w:r w:rsidRPr="00BB4EBC">
        <w:rPr>
          <w:rFonts w:eastAsia="等线"/>
          <w:lang w:val="en-US" w:eastAsia="zh-CN"/>
        </w:rPr>
        <w:t>nabling TX/RX for XR during RRM measurements</w:t>
      </w:r>
      <w:r>
        <w:rPr>
          <w:rFonts w:eastAsia="等线" w:hint="eastAsia"/>
          <w:lang w:val="en-US" w:eastAsia="zh-CN"/>
        </w:rPr>
        <w:t xml:space="preserve">, the </w:t>
      </w:r>
      <w:r w:rsidR="006D6730">
        <w:rPr>
          <w:rFonts w:eastAsia="等线" w:hint="eastAsia"/>
          <w:lang w:val="en-US" w:eastAsia="zh-CN"/>
        </w:rPr>
        <w:t>latest</w:t>
      </w:r>
      <w:r>
        <w:rPr>
          <w:rFonts w:eastAsia="等线" w:hint="eastAsia"/>
          <w:lang w:val="en-US" w:eastAsia="zh-CN"/>
        </w:rPr>
        <w:t xml:space="preserve"> </w:t>
      </w:r>
      <w:r w:rsidR="00EE6528">
        <w:rPr>
          <w:rFonts w:eastAsia="等线" w:hint="eastAsia"/>
          <w:lang w:val="en-US" w:eastAsia="zh-CN"/>
        </w:rPr>
        <w:t>agreements</w:t>
      </w:r>
      <w:r w:rsidR="006D6730">
        <w:rPr>
          <w:rFonts w:eastAsia="等线" w:hint="eastAsia"/>
          <w:lang w:val="en-US" w:eastAsia="zh-CN"/>
        </w:rPr>
        <w:t xml:space="preserve"> </w:t>
      </w:r>
      <w:r w:rsidR="00EE6528">
        <w:rPr>
          <w:rFonts w:eastAsia="等线" w:hint="eastAsia"/>
          <w:lang w:val="en-US" w:eastAsia="zh-CN"/>
        </w:rPr>
        <w:t>achieved in RAN1#118 meeting</w:t>
      </w:r>
      <w:r w:rsidR="009D4512">
        <w:rPr>
          <w:rFonts w:eastAsia="等线" w:hint="eastAsia"/>
          <w:lang w:val="en-US" w:eastAsia="zh-CN"/>
        </w:rPr>
        <w:t xml:space="preserve"> [2]</w:t>
      </w:r>
      <w:r w:rsidR="006D6730">
        <w:rPr>
          <w:rFonts w:eastAsia="等线" w:hint="eastAsia"/>
          <w:lang w:val="en-US" w:eastAsia="zh-CN"/>
        </w:rPr>
        <w:t xml:space="preserve"> </w:t>
      </w:r>
      <w:r w:rsidR="006D6730">
        <w:rPr>
          <w:rFonts w:hint="eastAsia"/>
          <w:lang w:val="en-US" w:eastAsia="zh-CN"/>
        </w:rPr>
        <w:t>are duplicated as following</w:t>
      </w:r>
      <w:r>
        <w:rPr>
          <w:rFonts w:eastAsia="等线" w:hint="eastAsia"/>
          <w:lang w:val="en-US" w:eastAsia="zh-CN"/>
        </w:rPr>
        <w:t>.</w:t>
      </w:r>
      <w:r w:rsidR="00BE26E7">
        <w:rPr>
          <w:rFonts w:eastAsia="等线" w:hint="eastAsia"/>
          <w:lang w:val="en-US" w:eastAsia="zh-CN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6528" w14:paraId="0E0EFA4A" w14:textId="77777777" w:rsidTr="00EE6528">
        <w:tc>
          <w:tcPr>
            <w:tcW w:w="9629" w:type="dxa"/>
          </w:tcPr>
          <w:p w14:paraId="6F4BF109" w14:textId="6E280EA2" w:rsidR="00EE6528" w:rsidRPr="00836D9F" w:rsidRDefault="00EE6528" w:rsidP="00EE6528">
            <w:r w:rsidRPr="00836D9F">
              <w:t xml:space="preserve">For solutions based on triggering/enabling by network </w:t>
            </w:r>
            <w:r w:rsidR="003B3A3B" w:rsidRPr="00836D9F">
              <w:t>signalling</w:t>
            </w:r>
            <w:r w:rsidRPr="00836D9F">
              <w:t xml:space="preserve"> to enable Tx/Rx in gaps/restrictions that are caused by RRM measurements select the following option:</w:t>
            </w:r>
          </w:p>
          <w:p w14:paraId="4F6AE785" w14:textId="77777777" w:rsidR="00EE6528" w:rsidRPr="00836D9F" w:rsidRDefault="00EE6528" w:rsidP="00EE6528">
            <w:pPr>
              <w:numPr>
                <w:ilvl w:val="0"/>
                <w:numId w:val="13"/>
              </w:numPr>
              <w:spacing w:after="0"/>
              <w:contextualSpacing/>
              <w:rPr>
                <w:lang w:eastAsia="x-none"/>
              </w:rPr>
            </w:pPr>
            <w:r w:rsidRPr="00836D9F">
              <w:rPr>
                <w:lang w:eastAsia="x-none"/>
              </w:rPr>
              <w:t xml:space="preserve">Alt. 1: Dynamic indication to enable Tx/Rx in particular gap/restriction that are caused by RRM measurements. </w:t>
            </w:r>
          </w:p>
          <w:p w14:paraId="5340BFE4" w14:textId="77777777" w:rsidR="00EE6528" w:rsidRPr="00836D9F" w:rsidRDefault="00EE6528" w:rsidP="00EE6528">
            <w:pPr>
              <w:numPr>
                <w:ilvl w:val="1"/>
                <w:numId w:val="13"/>
              </w:numPr>
              <w:spacing w:after="0"/>
              <w:contextualSpacing/>
              <w:rPr>
                <w:lang w:eastAsia="x-none"/>
              </w:rPr>
            </w:pPr>
            <w:r w:rsidRPr="00836D9F">
              <w:rPr>
                <w:b/>
                <w:bCs/>
                <w:lang w:eastAsia="x-none"/>
              </w:rPr>
              <w:t>Alt 1-1</w:t>
            </w:r>
            <w:r w:rsidRPr="00836D9F">
              <w:rPr>
                <w:lang w:eastAsia="x-none"/>
              </w:rPr>
              <w:t>: Explicit indication by DCI to skip a particular gap/restriction;</w:t>
            </w:r>
          </w:p>
          <w:p w14:paraId="760E8137" w14:textId="77777777" w:rsidR="00EE6528" w:rsidRPr="00836D9F" w:rsidRDefault="00EE6528" w:rsidP="00EE6528">
            <w:pPr>
              <w:numPr>
                <w:ilvl w:val="2"/>
                <w:numId w:val="13"/>
              </w:numPr>
              <w:spacing w:after="0"/>
              <w:contextualSpacing/>
              <w:rPr>
                <w:lang w:eastAsia="x-none"/>
              </w:rPr>
            </w:pPr>
            <w:r w:rsidRPr="00836D9F">
              <w:rPr>
                <w:lang w:eastAsia="x-none"/>
              </w:rPr>
              <w:t>Indication is included as part of scheduling DCI:</w:t>
            </w:r>
          </w:p>
          <w:p w14:paraId="258010B2" w14:textId="77777777" w:rsidR="00EE6528" w:rsidRPr="00836D9F" w:rsidRDefault="00EE6528" w:rsidP="00EE6528">
            <w:pPr>
              <w:numPr>
                <w:ilvl w:val="3"/>
                <w:numId w:val="13"/>
              </w:numPr>
              <w:spacing w:after="0"/>
              <w:contextualSpacing/>
              <w:rPr>
                <w:lang w:eastAsia="x-none"/>
              </w:rPr>
            </w:pPr>
            <w:r w:rsidRPr="00836D9F">
              <w:rPr>
                <w:lang w:eastAsia="x-none"/>
              </w:rPr>
              <w:t>Bit-field size is one bit;</w:t>
            </w:r>
          </w:p>
          <w:p w14:paraId="3D0D3DED" w14:textId="77777777" w:rsidR="00EE6528" w:rsidRPr="00836D9F" w:rsidRDefault="00EE6528" w:rsidP="00EE6528">
            <w:pPr>
              <w:numPr>
                <w:ilvl w:val="4"/>
                <w:numId w:val="13"/>
              </w:numPr>
              <w:spacing w:after="0"/>
              <w:rPr>
                <w:lang w:eastAsia="x-none"/>
              </w:rPr>
            </w:pPr>
            <w:r w:rsidRPr="00836D9F">
              <w:rPr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28D4FD87" w14:textId="365B1FF0" w:rsidR="00EE6528" w:rsidRPr="00EE6528" w:rsidRDefault="00EE6528" w:rsidP="00EE6528">
            <w:pPr>
              <w:contextualSpacing/>
              <w:rPr>
                <w:lang w:eastAsia="zh-CN"/>
              </w:rPr>
            </w:pPr>
            <w:r w:rsidRPr="00836D9F">
              <w:rPr>
                <w:lang w:eastAsia="x-none"/>
              </w:rPr>
              <w:t>Send an LS to RAN4 to inform them of the above working assumption and ask them if there is any issue with it.</w:t>
            </w:r>
          </w:p>
        </w:tc>
      </w:tr>
    </w:tbl>
    <w:p w14:paraId="10CA2ABD" w14:textId="1E48034E" w:rsidR="006D6730" w:rsidRPr="006D6730" w:rsidRDefault="006D6730" w:rsidP="007B3631">
      <w:pPr>
        <w:spacing w:before="18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It can be seen that, </w:t>
      </w:r>
      <w:r w:rsidR="00F92396">
        <w:rPr>
          <w:rFonts w:hint="eastAsia"/>
          <w:lang w:val="en-US" w:eastAsia="zh-CN"/>
        </w:rPr>
        <w:t xml:space="preserve">for solutions based on triggering/enabling by network signaling, </w:t>
      </w:r>
      <w:r w:rsidR="00F92396">
        <w:rPr>
          <w:rFonts w:hint="eastAsia"/>
          <w:lang w:eastAsia="zh-CN"/>
        </w:rPr>
        <w:t>e</w:t>
      </w:r>
      <w:r w:rsidR="00F92396" w:rsidRPr="00836D9F">
        <w:rPr>
          <w:lang w:eastAsia="x-none"/>
        </w:rPr>
        <w:t>xplicit indication by DCI</w:t>
      </w:r>
      <w:r w:rsidR="00F92396">
        <w:rPr>
          <w:rFonts w:hint="eastAsia"/>
          <w:lang w:eastAsia="zh-CN"/>
        </w:rPr>
        <w:t xml:space="preserve"> (1 bit) is</w:t>
      </w:r>
      <w:r w:rsidR="00F92396">
        <w:rPr>
          <w:rFonts w:hint="eastAsia"/>
          <w:lang w:val="en-US" w:eastAsia="zh-CN"/>
        </w:rPr>
        <w:t xml:space="preserve"> used </w:t>
      </w:r>
      <w:r w:rsidR="00F92396">
        <w:rPr>
          <w:rFonts w:hint="eastAsia"/>
          <w:lang w:eastAsia="zh-CN"/>
        </w:rPr>
        <w:t xml:space="preserve">to </w:t>
      </w:r>
      <w:r w:rsidR="00F92396" w:rsidRPr="00836D9F">
        <w:rPr>
          <w:lang w:eastAsia="x-none"/>
        </w:rPr>
        <w:t>enable Tx/Rx in particular gap/restriction that are caused by RRM measurements.</w:t>
      </w:r>
      <w:r w:rsidR="00F92396">
        <w:rPr>
          <w:rFonts w:hint="eastAsia"/>
          <w:lang w:eastAsia="zh-CN"/>
        </w:rPr>
        <w:t xml:space="preserve"> </w:t>
      </w:r>
    </w:p>
    <w:p w14:paraId="18678ECE" w14:textId="247F3CB6" w:rsidR="00B94D53" w:rsidRDefault="00C0689D" w:rsidP="008378A1">
      <w:pPr>
        <w:jc w:val="both"/>
        <w:rPr>
          <w:color w:val="000000" w:themeColor="text1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For</w:t>
      </w:r>
      <w:r w:rsidR="0018121B">
        <w:rPr>
          <w:color w:val="000000" w:themeColor="text1"/>
          <w:lang w:val="en-US"/>
        </w:rPr>
        <w:t xml:space="preserve"> </w:t>
      </w:r>
      <w:r w:rsidR="00B54611">
        <w:rPr>
          <w:rFonts w:hint="eastAsia"/>
          <w:lang w:val="en-US" w:eastAsia="zh-CN"/>
        </w:rPr>
        <w:t>UE assistance information related to measurements occasions</w:t>
      </w:r>
      <w:r w:rsidR="0018121B">
        <w:rPr>
          <w:rFonts w:hint="eastAsia"/>
          <w:color w:val="000000" w:themeColor="text1"/>
          <w:lang w:val="en-US" w:eastAsia="zh-CN"/>
        </w:rPr>
        <w:t xml:space="preserve">, </w:t>
      </w:r>
      <w:r w:rsidR="00B54611">
        <w:rPr>
          <w:rFonts w:hint="eastAsia"/>
          <w:lang w:val="en-US" w:eastAsia="zh-CN"/>
        </w:rPr>
        <w:t>there is no consensus</w:t>
      </w:r>
      <w:r w:rsidR="00B54611">
        <w:rPr>
          <w:rFonts w:hint="eastAsia"/>
          <w:color w:val="000000" w:themeColor="text1"/>
          <w:lang w:val="en-US" w:eastAsia="zh-CN"/>
        </w:rPr>
        <w:t xml:space="preserve"> in </w:t>
      </w:r>
      <w:r w:rsidR="0018121B">
        <w:rPr>
          <w:rFonts w:hint="eastAsia"/>
          <w:color w:val="000000" w:themeColor="text1"/>
          <w:lang w:val="en-US" w:eastAsia="zh-CN"/>
        </w:rPr>
        <w:t>RAN1</w:t>
      </w:r>
      <w:r w:rsidR="00B54611">
        <w:rPr>
          <w:rFonts w:hint="eastAsia"/>
          <w:color w:val="000000" w:themeColor="text1"/>
          <w:lang w:val="en-US" w:eastAsia="zh-CN"/>
        </w:rPr>
        <w:t xml:space="preserve"> and </w:t>
      </w:r>
      <w:r w:rsidR="0018121B">
        <w:rPr>
          <w:rFonts w:hint="eastAsia"/>
          <w:color w:val="000000" w:themeColor="text1"/>
          <w:lang w:val="en-US" w:eastAsia="zh-CN"/>
        </w:rPr>
        <w:t xml:space="preserve">the </w:t>
      </w:r>
      <w:r w:rsidR="00B54611">
        <w:rPr>
          <w:rFonts w:hint="eastAsia"/>
          <w:color w:val="000000" w:themeColor="text1"/>
          <w:lang w:val="en-US" w:eastAsia="zh-CN"/>
        </w:rPr>
        <w:t>c</w:t>
      </w:r>
      <w:r w:rsidR="0018121B">
        <w:rPr>
          <w:rFonts w:hint="eastAsia"/>
          <w:color w:val="000000" w:themeColor="text1"/>
          <w:lang w:val="en-US" w:eastAsia="zh-CN"/>
        </w:rPr>
        <w:t xml:space="preserve">onclusion in RAN1#117 </w:t>
      </w:r>
      <w:r w:rsidR="00681D8D">
        <w:rPr>
          <w:rFonts w:hint="eastAsia"/>
          <w:color w:val="000000" w:themeColor="text1"/>
          <w:lang w:val="en-US" w:eastAsia="zh-CN"/>
        </w:rPr>
        <w:t xml:space="preserve">meeting </w:t>
      </w:r>
      <w:r w:rsidR="009D4512">
        <w:rPr>
          <w:rFonts w:hint="eastAsia"/>
          <w:color w:val="000000" w:themeColor="text1"/>
          <w:lang w:val="en-US" w:eastAsia="zh-CN"/>
        </w:rPr>
        <w:t xml:space="preserve">[3] </w:t>
      </w:r>
      <w:r w:rsidR="0018121B">
        <w:rPr>
          <w:rFonts w:hint="eastAsia"/>
          <w:color w:val="000000" w:themeColor="text1"/>
          <w:lang w:val="en-US" w:eastAsia="zh-CN"/>
        </w:rPr>
        <w:t>as shown below.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RAN1 leaves the discussion on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/>
        </w:rPr>
        <w:t>UE assistance information</w:t>
      </w:r>
      <w:r>
        <w:rPr>
          <w:rFonts w:hint="eastAsia"/>
          <w:color w:val="000000" w:themeColor="text1"/>
          <w:lang w:val="en-US" w:eastAsia="zh-CN"/>
        </w:rPr>
        <w:t xml:space="preserve"> to </w:t>
      </w:r>
      <w:r w:rsidRPr="00C0689D">
        <w:rPr>
          <w:color w:val="000000" w:themeColor="text1"/>
          <w:lang w:val="en-US" w:eastAsia="zh-CN"/>
        </w:rPr>
        <w:t>other working groups</w:t>
      </w:r>
      <w:r w:rsidR="005A3EAE">
        <w:rPr>
          <w:rFonts w:hint="eastAsia"/>
          <w:color w:val="000000" w:themeColor="text1"/>
          <w:lang w:val="en-US" w:eastAsia="zh-CN"/>
        </w:rPr>
        <w:t xml:space="preserve"> and will trigger further work </w:t>
      </w:r>
      <w:r w:rsidR="00F97965">
        <w:rPr>
          <w:rFonts w:hint="eastAsia"/>
          <w:color w:val="000000" w:themeColor="text1"/>
          <w:lang w:val="en-US" w:eastAsia="zh-CN"/>
        </w:rPr>
        <w:t>when</w:t>
      </w:r>
      <w:r w:rsidR="005A3EAE" w:rsidRPr="005A3EAE">
        <w:rPr>
          <w:color w:val="000000" w:themeColor="text1"/>
          <w:lang w:val="en-US" w:eastAsia="zh-CN"/>
        </w:rPr>
        <w:t xml:space="preserve"> </w:t>
      </w:r>
      <w:r w:rsidR="005A3EAE">
        <w:rPr>
          <w:rFonts w:hint="eastAsia"/>
          <w:color w:val="000000" w:themeColor="text1"/>
          <w:lang w:val="en-US" w:eastAsia="zh-CN"/>
        </w:rPr>
        <w:t>needed.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121B" w14:paraId="514B748C" w14:textId="77777777" w:rsidTr="0018121B">
        <w:tc>
          <w:tcPr>
            <w:tcW w:w="9629" w:type="dxa"/>
          </w:tcPr>
          <w:p w14:paraId="33DE8B01" w14:textId="7B8764C0" w:rsidR="0018121B" w:rsidRDefault="0018121B" w:rsidP="0018121B">
            <w:pPr>
              <w:rPr>
                <w:color w:val="000000" w:themeColor="text1"/>
                <w:lang w:val="en-US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C</w:t>
            </w:r>
            <w:r>
              <w:rPr>
                <w:b/>
                <w:bCs/>
                <w:lang w:val="en-US" w:eastAsia="ko-KR"/>
              </w:rPr>
              <w:t>onclusion</w:t>
            </w:r>
          </w:p>
          <w:p w14:paraId="7F8236BD" w14:textId="16902B6C" w:rsidR="0018121B" w:rsidRDefault="0018121B" w:rsidP="0018121B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RAN1 does not further discuss new UE assistance information related to channel conditions, traffic, UE mobility.</w:t>
            </w:r>
          </w:p>
          <w:p w14:paraId="0ADB3DA8" w14:textId="17D90803" w:rsidR="0018121B" w:rsidRDefault="0018121B" w:rsidP="0018121B">
            <w:r>
              <w:rPr>
                <w:rFonts w:hint="eastAsia"/>
                <w:b/>
                <w:bCs/>
                <w:lang w:val="en-US" w:eastAsia="ko-KR"/>
              </w:rPr>
              <w:t>C</w:t>
            </w:r>
            <w:r>
              <w:rPr>
                <w:b/>
                <w:bCs/>
                <w:lang w:val="en-US" w:eastAsia="ko-KR"/>
              </w:rPr>
              <w:t>onclusion</w:t>
            </w:r>
          </w:p>
          <w:p w14:paraId="6EFF401C" w14:textId="1014D926" w:rsidR="0018121B" w:rsidRPr="0018121B" w:rsidRDefault="0018121B" w:rsidP="0018121B">
            <w:pPr>
              <w:rPr>
                <w:lang w:eastAsia="zh-CN"/>
              </w:rPr>
            </w:pPr>
            <w:r>
              <w:t xml:space="preserve">There is no consensus in RAN1 to support UE assistance information related to measurements occasions. The reason for this situation is lack of consensus on the need/feasibility for UAI and lack of technical understanding on issues outside of RAN1 expertise (e.g. impact of RRM measurement performance). </w:t>
            </w:r>
            <w:r w:rsidRPr="0018121B">
              <w:rPr>
                <w:highlight w:val="yellow"/>
              </w:rPr>
              <w:t>It is up to other working groups to trigger further work in RAN1 on UE assistance information.</w:t>
            </w:r>
          </w:p>
        </w:tc>
      </w:tr>
    </w:tbl>
    <w:p w14:paraId="0194ED0A" w14:textId="59763EEA" w:rsidR="00B94D53" w:rsidRPr="00595F66" w:rsidRDefault="00C0689D" w:rsidP="00595F66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eastAsia="等线" w:hint="eastAsia"/>
          <w:lang w:val="en-US" w:eastAsia="zh-CN"/>
        </w:rPr>
        <w:t>RAN</w:t>
      </w:r>
      <w:r w:rsidR="00681D8D">
        <w:rPr>
          <w:rFonts w:eastAsia="等线" w:hint="eastAsia"/>
          <w:lang w:val="en-US" w:eastAsia="zh-CN"/>
        </w:rPr>
        <w:t>4</w:t>
      </w:r>
      <w:r w:rsidR="004C0921">
        <w:rPr>
          <w:rFonts w:eastAsia="等线" w:hint="eastAsia"/>
          <w:lang w:val="en-US" w:eastAsia="zh-CN"/>
        </w:rPr>
        <w:t xml:space="preserve"> </w:t>
      </w:r>
      <w:r w:rsidR="00E74C24">
        <w:rPr>
          <w:rFonts w:eastAsia="等线"/>
          <w:lang w:val="en-US" w:eastAsia="zh-CN"/>
        </w:rPr>
        <w:t>starts</w:t>
      </w:r>
      <w:r>
        <w:rPr>
          <w:rFonts w:eastAsia="等线" w:hint="eastAsia"/>
          <w:lang w:val="en-US" w:eastAsia="zh-CN"/>
        </w:rPr>
        <w:t xml:space="preserve"> the discussion on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 w:rsidR="00681D8D" w:rsidRPr="00681D8D">
        <w:rPr>
          <w:color w:val="000000" w:themeColor="text1"/>
          <w:lang w:val="en-US" w:eastAsia="zh-CN"/>
        </w:rPr>
        <w:t>RRM requirements for XR_Ph3</w:t>
      </w:r>
      <w:r w:rsidR="00681D8D">
        <w:rPr>
          <w:rFonts w:hint="eastAsia"/>
          <w:color w:val="000000" w:themeColor="text1"/>
          <w:lang w:val="en-US" w:eastAsia="zh-CN"/>
        </w:rPr>
        <w:t xml:space="preserve"> in RAN4#112 meeting, the consideration on n</w:t>
      </w:r>
      <w:r w:rsidR="00681D8D" w:rsidRPr="00681D8D">
        <w:rPr>
          <w:color w:val="000000" w:themeColor="text1"/>
          <w:lang w:val="en-US" w:eastAsia="zh-CN"/>
        </w:rPr>
        <w:t>eed/feasibility of UE assistance information</w:t>
      </w:r>
      <w:r w:rsidR="00681D8D">
        <w:rPr>
          <w:rFonts w:hint="eastAsia"/>
          <w:color w:val="000000" w:themeColor="text1"/>
          <w:lang w:val="en-US" w:eastAsia="zh-CN"/>
        </w:rPr>
        <w:t xml:space="preserve"> </w:t>
      </w:r>
      <w:r w:rsidR="004C0921">
        <w:rPr>
          <w:rFonts w:hint="eastAsia"/>
          <w:color w:val="000000" w:themeColor="text1"/>
          <w:lang w:val="en-US" w:eastAsia="zh-CN"/>
        </w:rPr>
        <w:t>has been</w:t>
      </w:r>
      <w:r w:rsidR="00681D8D">
        <w:rPr>
          <w:rFonts w:hint="eastAsia"/>
          <w:color w:val="000000" w:themeColor="text1"/>
          <w:lang w:val="en-US" w:eastAsia="zh-CN"/>
        </w:rPr>
        <w:t xml:space="preserve"> included in</w:t>
      </w:r>
      <w:r w:rsidR="004C0921">
        <w:rPr>
          <w:rFonts w:hint="eastAsia"/>
          <w:color w:val="000000" w:themeColor="text1"/>
          <w:lang w:val="en-US" w:eastAsia="zh-CN"/>
        </w:rPr>
        <w:t xml:space="preserve"> </w:t>
      </w:r>
      <w:r w:rsidR="00B54611">
        <w:rPr>
          <w:rFonts w:hint="eastAsia"/>
          <w:color w:val="000000" w:themeColor="text1"/>
          <w:lang w:val="en-US" w:eastAsia="zh-CN"/>
        </w:rPr>
        <w:t xml:space="preserve">the </w:t>
      </w:r>
      <w:r w:rsidR="00E74C24">
        <w:rPr>
          <w:rFonts w:hint="eastAsia"/>
          <w:color w:val="000000" w:themeColor="text1"/>
          <w:lang w:val="en-US" w:eastAsia="zh-CN"/>
        </w:rPr>
        <w:t>way forward</w:t>
      </w:r>
      <w:r w:rsidR="004C0921">
        <w:rPr>
          <w:rFonts w:hint="eastAsia"/>
          <w:color w:val="000000" w:themeColor="text1"/>
          <w:lang w:val="en-US" w:eastAsia="zh-CN"/>
        </w:rPr>
        <w:t xml:space="preserve"> of RAN4</w:t>
      </w:r>
      <w:r w:rsidR="00E74C24">
        <w:rPr>
          <w:rFonts w:hint="eastAsia"/>
          <w:color w:val="000000" w:themeColor="text1"/>
          <w:lang w:val="en-US" w:eastAsia="zh-CN"/>
        </w:rPr>
        <w:t xml:space="preserve"> [4]</w:t>
      </w:r>
      <w:r w:rsidR="004C0921">
        <w:rPr>
          <w:rFonts w:hint="eastAsia"/>
          <w:color w:val="000000" w:themeColor="text1"/>
          <w:lang w:val="en-US" w:eastAsia="zh-CN"/>
        </w:rPr>
        <w:t>.</w:t>
      </w:r>
      <w:r w:rsidR="00E74C24">
        <w:rPr>
          <w:rFonts w:hint="eastAsia"/>
          <w:color w:val="000000" w:themeColor="text1"/>
          <w:lang w:val="en-US" w:eastAsia="zh-CN"/>
        </w:rPr>
        <w:t xml:space="preserve"> </w:t>
      </w:r>
      <w:r w:rsidR="003D1C86">
        <w:rPr>
          <w:color w:val="000000" w:themeColor="text1"/>
          <w:lang w:val="en-US" w:eastAsia="zh-CN"/>
        </w:rPr>
        <w:t>I</w:t>
      </w:r>
      <w:r w:rsidR="003D1C86">
        <w:rPr>
          <w:rFonts w:hint="eastAsia"/>
          <w:color w:val="000000" w:themeColor="text1"/>
          <w:lang w:val="en-US" w:eastAsia="zh-CN"/>
        </w:rPr>
        <w:t xml:space="preserve">n our opinion, </w:t>
      </w:r>
      <w:r w:rsidR="003514B0">
        <w:rPr>
          <w:rFonts w:hint="eastAsia"/>
          <w:color w:val="000000" w:themeColor="text1"/>
          <w:lang w:val="en-US" w:eastAsia="zh-CN"/>
        </w:rPr>
        <w:t xml:space="preserve">RAN2 could </w:t>
      </w:r>
      <w:r w:rsidR="003514B0" w:rsidRPr="003514B0">
        <w:rPr>
          <w:color w:val="000000" w:themeColor="text1"/>
          <w:lang w:val="en-US" w:eastAsia="zh-CN"/>
        </w:rPr>
        <w:t>simultaneously</w:t>
      </w:r>
      <w:r w:rsidR="003514B0">
        <w:rPr>
          <w:rFonts w:hint="eastAsia"/>
          <w:color w:val="000000" w:themeColor="text1"/>
          <w:lang w:val="en-US" w:eastAsia="zh-CN"/>
        </w:rPr>
        <w:t xml:space="preserve"> start the discussion on</w:t>
      </w:r>
      <w:r w:rsidR="00B54611">
        <w:rPr>
          <w:rFonts w:hint="eastAsia"/>
          <w:color w:val="000000" w:themeColor="text1"/>
          <w:lang w:val="en-US" w:eastAsia="zh-CN"/>
        </w:rPr>
        <w:t xml:space="preserve"> </w:t>
      </w:r>
      <w:r w:rsidR="00B54611">
        <w:rPr>
          <w:rFonts w:hint="eastAsia"/>
          <w:lang w:val="en-US" w:eastAsia="zh-CN"/>
        </w:rPr>
        <w:t>whether or not to introduce</w:t>
      </w:r>
      <w:r w:rsidR="002E4F5F">
        <w:rPr>
          <w:rFonts w:hint="eastAsia"/>
          <w:lang w:val="en-US" w:eastAsia="zh-CN"/>
        </w:rPr>
        <w:t xml:space="preserve"> </w:t>
      </w:r>
      <w:r w:rsidR="00B54611">
        <w:rPr>
          <w:rFonts w:hint="eastAsia"/>
          <w:lang w:val="en-US" w:eastAsia="zh-CN"/>
        </w:rPr>
        <w:t>UE assistance information related to measurement occasions</w:t>
      </w:r>
      <w:r w:rsidR="003514B0">
        <w:rPr>
          <w:rFonts w:hint="eastAsia"/>
          <w:color w:val="000000" w:themeColor="text1"/>
          <w:lang w:val="en-US" w:eastAsia="zh-CN"/>
        </w:rPr>
        <w:t>.</w:t>
      </w:r>
    </w:p>
    <w:p w14:paraId="0E4E0460" w14:textId="7D8FE1C1" w:rsidR="00B94D53" w:rsidRPr="000832F8" w:rsidRDefault="00B94D53" w:rsidP="000832F8">
      <w:pPr>
        <w:pStyle w:val="20"/>
        <w:rPr>
          <w:sz w:val="28"/>
          <w:szCs w:val="28"/>
          <w:lang w:val="en-US" w:eastAsia="zh-CN"/>
        </w:rPr>
      </w:pPr>
      <w:r w:rsidRPr="000832F8">
        <w:rPr>
          <w:rFonts w:hint="eastAsia"/>
          <w:sz w:val="28"/>
          <w:szCs w:val="28"/>
          <w:lang w:val="en-US" w:eastAsia="zh-CN"/>
        </w:rPr>
        <w:t xml:space="preserve">2.2 </w:t>
      </w:r>
      <w:r w:rsidR="00595F66">
        <w:rPr>
          <w:rFonts w:hint="eastAsia"/>
          <w:sz w:val="28"/>
          <w:szCs w:val="28"/>
          <w:lang w:val="en-US" w:eastAsia="zh-CN"/>
        </w:rPr>
        <w:t>Potential RAN2 impacts</w:t>
      </w:r>
    </w:p>
    <w:p w14:paraId="49AF6D43" w14:textId="75108E8C" w:rsidR="00B94D53" w:rsidRDefault="00957FD0" w:rsidP="008378A1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the above observation</w:t>
      </w:r>
      <w:r w:rsidR="00E947FF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</w:t>
      </w:r>
      <w:r w:rsidR="003A5038">
        <w:rPr>
          <w:rFonts w:eastAsia="等线" w:hint="eastAsia"/>
          <w:lang w:val="en-US" w:eastAsia="zh-CN"/>
        </w:rPr>
        <w:t>about</w:t>
      </w:r>
      <w:r>
        <w:rPr>
          <w:rFonts w:eastAsia="等线" w:hint="eastAsia"/>
          <w:lang w:val="en-US" w:eastAsia="zh-CN"/>
        </w:rPr>
        <w:t xml:space="preserve"> the progress</w:t>
      </w:r>
      <w:r w:rsidR="003A5038">
        <w:rPr>
          <w:rFonts w:eastAsia="等线" w:hint="eastAsia"/>
          <w:lang w:val="en-US" w:eastAsia="zh-CN"/>
        </w:rPr>
        <w:t xml:space="preserve"> on the solution</w:t>
      </w:r>
      <w:r w:rsidR="007275AA">
        <w:rPr>
          <w:rFonts w:eastAsia="等线" w:hint="eastAsia"/>
          <w:lang w:val="en-US" w:eastAsia="zh-CN"/>
        </w:rPr>
        <w:t>s</w:t>
      </w:r>
      <w:r w:rsidR="003A5038">
        <w:rPr>
          <w:rFonts w:eastAsia="等线" w:hint="eastAsia"/>
          <w:lang w:val="en-US" w:eastAsia="zh-CN"/>
        </w:rPr>
        <w:t xml:space="preserve"> considered</w:t>
      </w:r>
      <w:r w:rsidR="00E947FF">
        <w:rPr>
          <w:rFonts w:eastAsia="等线" w:hint="eastAsia"/>
          <w:lang w:val="en-US" w:eastAsia="zh-CN"/>
        </w:rPr>
        <w:t xml:space="preserve"> </w:t>
      </w:r>
      <w:r w:rsidR="007275AA">
        <w:rPr>
          <w:rFonts w:eastAsia="等线" w:hint="eastAsia"/>
          <w:lang w:val="en-US" w:eastAsia="zh-CN"/>
        </w:rPr>
        <w:t>by</w:t>
      </w:r>
      <w:r>
        <w:rPr>
          <w:rFonts w:eastAsia="等线" w:hint="eastAsia"/>
          <w:lang w:val="en-US" w:eastAsia="zh-CN"/>
        </w:rPr>
        <w:t xml:space="preserve"> RAN1 and RAN4</w:t>
      </w:r>
      <w:r w:rsidR="00E947FF">
        <w:rPr>
          <w:rFonts w:eastAsia="等线" w:hint="eastAsia"/>
          <w:lang w:val="en-US" w:eastAsia="zh-CN"/>
        </w:rPr>
        <w:t xml:space="preserve">, we think </w:t>
      </w:r>
      <w:r w:rsidR="00DA4B12">
        <w:rPr>
          <w:rFonts w:eastAsia="等线" w:hint="eastAsia"/>
          <w:lang w:val="en-US" w:eastAsia="zh-CN"/>
        </w:rPr>
        <w:t xml:space="preserve">currently </w:t>
      </w:r>
      <w:r w:rsidR="00E947FF">
        <w:rPr>
          <w:rFonts w:eastAsia="等线" w:hint="eastAsia"/>
          <w:lang w:val="en-US" w:eastAsia="zh-CN"/>
        </w:rPr>
        <w:t xml:space="preserve">RAN2 </w:t>
      </w:r>
      <w:r w:rsidR="00DA4B12">
        <w:rPr>
          <w:rFonts w:eastAsia="等线" w:hint="eastAsia"/>
          <w:lang w:val="en-US" w:eastAsia="zh-CN"/>
        </w:rPr>
        <w:t>discussion could mainly focus on</w:t>
      </w:r>
      <w:r w:rsidR="00D7271A">
        <w:rPr>
          <w:rFonts w:eastAsia="等线" w:hint="eastAsia"/>
          <w:lang w:val="en-US" w:eastAsia="zh-CN"/>
        </w:rPr>
        <w:t xml:space="preserve"> </w:t>
      </w:r>
      <w:r w:rsidR="00DA4B12">
        <w:rPr>
          <w:rFonts w:hint="eastAsia"/>
          <w:lang w:eastAsia="zh-CN"/>
        </w:rPr>
        <w:t xml:space="preserve">the </w:t>
      </w:r>
      <w:r w:rsidR="00E947FF" w:rsidRPr="00681D8D">
        <w:rPr>
          <w:color w:val="000000" w:themeColor="text1"/>
          <w:lang w:val="en-US" w:eastAsia="zh-CN"/>
        </w:rPr>
        <w:t>UE assistance information</w:t>
      </w:r>
      <w:r w:rsidR="003A5038">
        <w:rPr>
          <w:rFonts w:hint="eastAsia"/>
          <w:color w:val="000000" w:themeColor="text1"/>
          <w:lang w:val="en-US" w:eastAsia="zh-CN"/>
        </w:rPr>
        <w:t xml:space="preserve"> </w:t>
      </w:r>
      <w:r w:rsidR="003A5038">
        <w:rPr>
          <w:rFonts w:hint="eastAsia"/>
          <w:lang w:val="en-US" w:eastAsia="zh-CN"/>
        </w:rPr>
        <w:t>related to measurement occasions</w:t>
      </w:r>
      <w:r w:rsidR="00E947FF">
        <w:rPr>
          <w:rFonts w:hint="eastAsia"/>
          <w:lang w:eastAsia="zh-CN"/>
        </w:rPr>
        <w:t>.</w:t>
      </w:r>
      <w:r w:rsidR="00D7271A">
        <w:rPr>
          <w:rFonts w:hint="eastAsia"/>
          <w:lang w:eastAsia="zh-CN"/>
        </w:rPr>
        <w:t xml:space="preserve"> </w:t>
      </w:r>
      <w:proofErr w:type="gramStart"/>
      <w:r w:rsidR="00D7271A">
        <w:rPr>
          <w:rFonts w:hint="eastAsia"/>
          <w:lang w:eastAsia="zh-CN"/>
        </w:rPr>
        <w:t>So</w:t>
      </w:r>
      <w:proofErr w:type="gramEnd"/>
      <w:r w:rsidR="00D7271A">
        <w:rPr>
          <w:rFonts w:hint="eastAsia"/>
          <w:lang w:eastAsia="zh-CN"/>
        </w:rPr>
        <w:t xml:space="preserve"> we have the </w:t>
      </w:r>
      <w:r w:rsidR="00D7271A">
        <w:rPr>
          <w:lang w:eastAsia="zh-CN"/>
        </w:rPr>
        <w:t>following</w:t>
      </w:r>
      <w:r w:rsidR="00D7271A">
        <w:rPr>
          <w:rFonts w:hint="eastAsia"/>
          <w:lang w:eastAsia="zh-CN"/>
        </w:rPr>
        <w:t xml:space="preserve"> proposal:</w:t>
      </w:r>
    </w:p>
    <w:p w14:paraId="78D923FF" w14:textId="4B0AD925" w:rsidR="00B94D53" w:rsidRPr="00DA4B12" w:rsidRDefault="00E947FF" w:rsidP="00DA4B12">
      <w:pPr>
        <w:jc w:val="both"/>
        <w:rPr>
          <w:rFonts w:eastAsia="等线"/>
          <w:b/>
          <w:bCs/>
          <w:lang w:val="en-US" w:eastAsia="zh-CN"/>
        </w:rPr>
      </w:pPr>
      <w:r w:rsidRPr="00E947FF">
        <w:rPr>
          <w:rFonts w:eastAsia="等线" w:hint="eastAsia"/>
          <w:b/>
          <w:bCs/>
          <w:lang w:val="en-US" w:eastAsia="zh-CN"/>
        </w:rPr>
        <w:t>Proposal 1: As starting point</w:t>
      </w:r>
      <w:r w:rsidR="00EE2D8D">
        <w:rPr>
          <w:rFonts w:eastAsia="等线" w:hint="eastAsia"/>
          <w:b/>
          <w:bCs/>
          <w:lang w:val="en-US" w:eastAsia="zh-CN"/>
        </w:rPr>
        <w:t xml:space="preserve"> </w:t>
      </w:r>
      <w:r w:rsidR="00EE2D8D" w:rsidRPr="00EE2D8D">
        <w:rPr>
          <w:rFonts w:hint="eastAsia"/>
          <w:b/>
          <w:bCs/>
          <w:color w:val="000000" w:themeColor="text1"/>
          <w:lang w:val="en-US" w:eastAsia="zh-CN"/>
        </w:rPr>
        <w:t xml:space="preserve">for </w:t>
      </w:r>
      <w:r w:rsidR="00EE2D8D" w:rsidRPr="00EE2D8D">
        <w:rPr>
          <w:b/>
          <w:bCs/>
        </w:rPr>
        <w:t>RRM measurement</w:t>
      </w:r>
      <w:r w:rsidR="00EE2D8D" w:rsidRPr="00EE2D8D">
        <w:rPr>
          <w:rFonts w:hint="eastAsia"/>
          <w:b/>
          <w:bCs/>
          <w:lang w:eastAsia="zh-CN"/>
        </w:rPr>
        <w:t xml:space="preserve"> </w:t>
      </w:r>
      <w:r w:rsidR="00EE2D8D" w:rsidRPr="00EE2D8D">
        <w:rPr>
          <w:b/>
          <w:bCs/>
          <w:lang w:val="en-US"/>
        </w:rPr>
        <w:t>gaps/restrictions</w:t>
      </w:r>
      <w:r w:rsidR="00EE2D8D" w:rsidRPr="00EE2D8D">
        <w:rPr>
          <w:rFonts w:hint="eastAsia"/>
          <w:b/>
          <w:bCs/>
          <w:lang w:eastAsia="zh-CN"/>
        </w:rPr>
        <w:t xml:space="preserve"> </w:t>
      </w:r>
      <w:r w:rsidR="00EE2D8D" w:rsidRPr="00EE2D8D">
        <w:rPr>
          <w:b/>
          <w:bCs/>
        </w:rPr>
        <w:t>enhancements</w:t>
      </w:r>
      <w:r w:rsidR="007275AA">
        <w:rPr>
          <w:rFonts w:hint="eastAsia"/>
          <w:b/>
          <w:bCs/>
          <w:lang w:eastAsia="zh-CN"/>
        </w:rPr>
        <w:t xml:space="preserve"> for XR</w:t>
      </w:r>
      <w:r w:rsidRPr="00E947FF">
        <w:rPr>
          <w:rFonts w:eastAsia="等线" w:hint="eastAsia"/>
          <w:b/>
          <w:bCs/>
          <w:lang w:val="en-US" w:eastAsia="zh-CN"/>
        </w:rPr>
        <w:t xml:space="preserve">, RAN2 to discuss </w:t>
      </w:r>
      <w:r w:rsidR="00DA4B12">
        <w:rPr>
          <w:rFonts w:eastAsia="等线" w:hint="eastAsia"/>
          <w:b/>
          <w:bCs/>
          <w:lang w:val="en-US" w:eastAsia="zh-CN"/>
        </w:rPr>
        <w:t>w</w:t>
      </w:r>
      <w:r w:rsidR="00A12A61" w:rsidRPr="00DA4B12">
        <w:rPr>
          <w:b/>
          <w:bCs/>
          <w:color w:val="000000" w:themeColor="text1"/>
          <w:lang w:val="en-US" w:eastAsia="zh-CN"/>
        </w:rPr>
        <w:t>hether</w:t>
      </w:r>
      <w:bookmarkStart w:id="5" w:name="_Hlk178170371"/>
      <w:r w:rsidR="00851C96"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 w:rsidRPr="00DA4B12">
        <w:rPr>
          <w:b/>
          <w:bCs/>
          <w:color w:val="000000" w:themeColor="text1"/>
          <w:lang w:val="en-US" w:eastAsia="zh-CN"/>
        </w:rPr>
        <w:t>UE assistance information</w:t>
      </w:r>
      <w:bookmarkEnd w:id="5"/>
      <w:r w:rsidR="003A5038" w:rsidRPr="00DA4B12"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 w:rsidR="003A5038" w:rsidRPr="00DA4B12">
        <w:rPr>
          <w:b/>
          <w:bCs/>
          <w:color w:val="000000" w:themeColor="text1"/>
          <w:lang w:val="en-US" w:eastAsia="zh-CN"/>
        </w:rPr>
        <w:t>related to measurement occasions</w:t>
      </w:r>
      <w:r w:rsidRPr="00DA4B12"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 w:rsidR="00A12A61" w:rsidRPr="00DA4B12">
        <w:rPr>
          <w:b/>
          <w:bCs/>
          <w:color w:val="000000" w:themeColor="text1"/>
          <w:lang w:val="en-US" w:eastAsia="zh-CN"/>
        </w:rPr>
        <w:t>is needed and</w:t>
      </w:r>
      <w:r w:rsidR="00A12A61" w:rsidRPr="00DA4B12">
        <w:rPr>
          <w:rFonts w:hint="eastAsia"/>
          <w:b/>
          <w:bCs/>
          <w:color w:val="000000" w:themeColor="text1"/>
          <w:lang w:val="en-US" w:eastAsia="zh-CN"/>
        </w:rPr>
        <w:t xml:space="preserve"> the </w:t>
      </w:r>
      <w:r w:rsidR="00A12A61" w:rsidRPr="00DA4B12">
        <w:rPr>
          <w:b/>
          <w:bCs/>
          <w:color w:val="000000" w:themeColor="text1"/>
          <w:lang w:val="en-US" w:eastAsia="zh-CN"/>
        </w:rPr>
        <w:t>corresponding solution</w:t>
      </w:r>
      <w:r w:rsidR="00A12A61" w:rsidRPr="00DA4B12">
        <w:rPr>
          <w:rFonts w:hint="eastAsia"/>
          <w:b/>
          <w:bCs/>
          <w:color w:val="000000" w:themeColor="text1"/>
          <w:lang w:val="en-US" w:eastAsia="zh-CN"/>
        </w:rPr>
        <w:t>s</w:t>
      </w:r>
      <w:r w:rsidR="00DA4B12"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1F1CE82C" w14:textId="020F4BA0" w:rsidR="000775B1" w:rsidRDefault="00293A4E" w:rsidP="00A97B18">
      <w:pPr>
        <w:widowControl w:val="0"/>
        <w:jc w:val="both"/>
      </w:pPr>
      <w:r>
        <w:rPr>
          <w:lang w:val="en-US" w:eastAsia="zh-CN"/>
        </w:rPr>
        <w:t>RRM measurements include intra-frequency measurement and inter-frequency measurement.</w:t>
      </w:r>
      <w:r>
        <w:rPr>
          <w:rFonts w:hint="eastAsia"/>
          <w:lang w:val="en-US" w:eastAsia="zh-CN"/>
        </w:rPr>
        <w:t xml:space="preserve"> </w:t>
      </w:r>
      <w:r w:rsidRPr="00FB7BF4">
        <w:rPr>
          <w:lang w:eastAsia="zh-CN"/>
        </w:rPr>
        <w:t>For inter-frequency measurement, it is usually required to configure measurement gaps for a UE because the UE may need to perform RF tuning to measure the SSB of the target cell.</w:t>
      </w:r>
      <w:r>
        <w:rPr>
          <w:lang w:eastAsia="zh-CN"/>
        </w:rPr>
        <w:t xml:space="preserve"> For intra-frequency measurement, UE also needs measurement gap </w:t>
      </w:r>
      <w:r w:rsidRPr="00FB7BF4">
        <w:rPr>
          <w:lang w:eastAsia="zh-CN"/>
        </w:rPr>
        <w:t>(MG)</w:t>
      </w:r>
      <w:r>
        <w:rPr>
          <w:lang w:eastAsia="zh-CN"/>
        </w:rPr>
        <w:t xml:space="preserve"> when</w:t>
      </w:r>
      <w:r w:rsidRPr="00CB3559">
        <w:rPr>
          <w:lang w:eastAsia="zh-CN"/>
        </w:rPr>
        <w:t xml:space="preserve"> </w:t>
      </w:r>
      <w:r w:rsidRPr="00FB7BF4">
        <w:rPr>
          <w:lang w:eastAsia="zh-CN"/>
        </w:rPr>
        <w:t>SSBs to be measured is not within the active BWP</w:t>
      </w:r>
      <w:r>
        <w:rPr>
          <w:lang w:eastAsia="zh-CN"/>
        </w:rPr>
        <w:t xml:space="preserve"> of UE.</w:t>
      </w:r>
      <w:r w:rsidRPr="00FB7BF4">
        <w:rPr>
          <w:lang w:eastAsia="zh-CN"/>
        </w:rPr>
        <w:t xml:space="preserve"> The configuration of </w:t>
      </w:r>
      <w:r>
        <w:rPr>
          <w:lang w:eastAsia="zh-CN"/>
        </w:rPr>
        <w:t>MG</w:t>
      </w:r>
      <w:r w:rsidRPr="00FB7BF4">
        <w:rPr>
          <w:lang w:eastAsia="zh-CN"/>
        </w:rPr>
        <w:t xml:space="preserve"> consists of measurement gap length (MGL), measurement gap repetition period (MGRP), and gap offset.</w:t>
      </w:r>
      <w:r w:rsidR="006468AB">
        <w:rPr>
          <w:rFonts w:hint="eastAsia"/>
          <w:lang w:eastAsia="zh-CN"/>
        </w:rPr>
        <w:t xml:space="preserve"> </w:t>
      </w:r>
      <w:r w:rsidR="006468AB">
        <w:rPr>
          <w:rFonts w:hint="eastAsia"/>
        </w:rPr>
        <w:t xml:space="preserve">During the measurement gaps, UE </w:t>
      </w:r>
      <w:r w:rsidR="006468AB">
        <w:t>is not required to conduct reception/transmission from/to the serving cells except the reception of signals used for RRM measurement(s) and the signals used for random access procedure</w:t>
      </w:r>
      <w:r w:rsidR="006468AB">
        <w:rPr>
          <w:rFonts w:hint="eastAsia"/>
        </w:rPr>
        <w:t>.</w:t>
      </w:r>
    </w:p>
    <w:p w14:paraId="24797EBD" w14:textId="7FDF166E" w:rsidR="006468AB" w:rsidRDefault="006468AB" w:rsidP="00A97B18">
      <w:pPr>
        <w:widowControl w:val="0"/>
        <w:jc w:val="both"/>
      </w:pPr>
      <w:r>
        <w:rPr>
          <w:lang w:val="en-US" w:eastAsia="zh-CN"/>
        </w:rPr>
        <w:t xml:space="preserve">For inter/intra-frequency RRM measurement without </w:t>
      </w:r>
      <w:r w:rsidRPr="00C5494A">
        <w:rPr>
          <w:lang w:val="en-US" w:eastAsia="zh-CN"/>
        </w:rPr>
        <w:t>measurement gap</w:t>
      </w:r>
      <w:r>
        <w:rPr>
          <w:lang w:val="en-US" w:eastAsia="zh-CN"/>
        </w:rPr>
        <w:t xml:space="preserve">, </w:t>
      </w:r>
      <w:r>
        <w:t>there are restrictions on the scheduling availability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>When any of the conditions about performing measurements in TDD bands on FR1, performing measurements with a different subcarrier spacing than PDSCH/PDCCH on FR1, performing measurements on FR2 is met, there are restrictions on the scheduling availability.</w:t>
      </w:r>
      <w:r w:rsidR="00B22C42">
        <w:rPr>
          <w:rFonts w:hint="eastAsia"/>
          <w:lang w:eastAsia="zh-CN"/>
        </w:rPr>
        <w:t xml:space="preserve"> </w:t>
      </w:r>
      <w:r w:rsidR="00B22C42">
        <w:rPr>
          <w:rFonts w:hint="eastAsia"/>
        </w:rPr>
        <w:t xml:space="preserve">In detail, UE is not expected to transmit PUCCH/PUSCH/SRS or receive PDCCH/PDSCH/TRS/CSI-RS for CQI on certain symbols, e.g. SSB symbols to be measured </w:t>
      </w:r>
      <w:proofErr w:type="gramStart"/>
      <w:r w:rsidR="00B22C42">
        <w:rPr>
          <w:rFonts w:hint="eastAsia"/>
        </w:rPr>
        <w:t>or  all</w:t>
      </w:r>
      <w:proofErr w:type="gramEnd"/>
      <w:r w:rsidR="00B22C42">
        <w:rPr>
          <w:rFonts w:hint="eastAsia"/>
        </w:rPr>
        <w:t xml:space="preserve"> symbols within SMTC window duration.</w:t>
      </w:r>
    </w:p>
    <w:p w14:paraId="7BB5B37E" w14:textId="7BFA466D" w:rsidR="003B411C" w:rsidRPr="003B3A3B" w:rsidRDefault="003B411C" w:rsidP="00A97B18">
      <w:pPr>
        <w:widowControl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periodicity of MG/SMTC is integer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but </w:t>
      </w:r>
      <w:r>
        <w:rPr>
          <w:lang w:val="en-US" w:eastAsia="zh-CN"/>
        </w:rPr>
        <w:t xml:space="preserve">the periodicity of XR traffic is non-integer, e.g. 16.67ms for 60fps, and the XR packet arrival is subject to a random jitter. Due to the misalignment of periodicities, the arrival time of XR packets may </w:t>
      </w:r>
      <w:r w:rsidRPr="00D57BF8">
        <w:rPr>
          <w:lang w:val="en-US" w:eastAsia="zh-CN"/>
        </w:rPr>
        <w:t>collide</w:t>
      </w:r>
      <w:r>
        <w:rPr>
          <w:lang w:val="en-US" w:eastAsia="zh-CN"/>
        </w:rPr>
        <w:t xml:space="preserve"> </w:t>
      </w:r>
      <w:r w:rsidRPr="00D57BF8">
        <w:rPr>
          <w:lang w:val="en-US" w:eastAsia="zh-CN"/>
        </w:rPr>
        <w:t>with</w:t>
      </w:r>
      <w:r>
        <w:rPr>
          <w:lang w:val="en-US" w:eastAsia="zh-CN"/>
        </w:rPr>
        <w:t xml:space="preserve"> the MG/SMTC window with scheduling restrictions, resulting in transmission/reception delay of the XR packet and decrease in XR capacity.</w:t>
      </w:r>
      <w:r>
        <w:rPr>
          <w:rFonts w:hint="eastAsia"/>
          <w:lang w:val="en-US" w:eastAsia="zh-CN"/>
        </w:rPr>
        <w:t xml:space="preserve"> </w:t>
      </w:r>
      <w:r w:rsidRPr="00D11305">
        <w:rPr>
          <w:rFonts w:eastAsia="Malgun Gothic"/>
          <w:lang w:val="en-US" w:eastAsia="ko-KR"/>
        </w:rPr>
        <w:t>To minimize the impact of RRM measurements on XR capacity</w:t>
      </w:r>
      <w:r>
        <w:rPr>
          <w:rFonts w:eastAsia="Malgun Gothic"/>
          <w:lang w:val="en-US" w:eastAsia="ko-KR"/>
        </w:rPr>
        <w:t xml:space="preserve">, enhancement mechanisms should be specified to </w:t>
      </w:r>
      <w:r w:rsidRPr="00122482">
        <w:rPr>
          <w:rFonts w:eastAsia="Malgun Gothic"/>
          <w:lang w:val="en-US" w:eastAsia="ko-KR"/>
        </w:rPr>
        <w:t>enable transmission/reception</w:t>
      </w:r>
      <w:r>
        <w:rPr>
          <w:rFonts w:eastAsia="Malgun Gothic"/>
          <w:lang w:val="en-US" w:eastAsia="ko-KR"/>
        </w:rPr>
        <w:t xml:space="preserve"> </w:t>
      </w:r>
      <w:r w:rsidRPr="00CB20A3">
        <w:rPr>
          <w:rFonts w:eastAsia="Malgun Gothic"/>
          <w:lang w:val="en-US" w:eastAsia="ko-KR"/>
        </w:rPr>
        <w:t>in gaps/restrictions that are caused by RRM measurements</w:t>
      </w:r>
      <w:r>
        <w:rPr>
          <w:rFonts w:eastAsia="Malgun Gothic"/>
          <w:lang w:val="en-US" w:eastAsia="ko-KR"/>
        </w:rPr>
        <w:t>.</w:t>
      </w:r>
      <w:r w:rsidR="003B3A3B">
        <w:rPr>
          <w:rFonts w:hint="eastAsia"/>
          <w:lang w:val="en-US" w:eastAsia="zh-CN"/>
        </w:rPr>
        <w:t xml:space="preserve"> That is the motivation for </w:t>
      </w:r>
      <w:r w:rsidR="003B3A3B" w:rsidRPr="00DB2F94">
        <w:t xml:space="preserve">enhancements </w:t>
      </w:r>
      <w:r w:rsidR="003B3A3B">
        <w:rPr>
          <w:rFonts w:hint="eastAsia"/>
          <w:lang w:eastAsia="zh-CN"/>
        </w:rPr>
        <w:t xml:space="preserve">on </w:t>
      </w:r>
      <w:r w:rsidR="003B3A3B" w:rsidRPr="00DB2F94">
        <w:t>RRM measurement gaps/restrictions</w:t>
      </w:r>
      <w:r w:rsidR="003B3A3B">
        <w:rPr>
          <w:rFonts w:hint="eastAsia"/>
          <w:lang w:eastAsia="zh-CN"/>
        </w:rPr>
        <w:t xml:space="preserve"> for XR.</w:t>
      </w:r>
    </w:p>
    <w:p w14:paraId="6E69320C" w14:textId="4F1CC0F6" w:rsidR="003B3A3B" w:rsidRDefault="003B3A3B" w:rsidP="003B3A3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the perspective of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, although the MG/SMTC pattern is configured to a UE,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skip some MGs/SMTC windows through </w:t>
      </w:r>
      <w:r w:rsidRPr="00836D9F">
        <w:t>network signalling</w:t>
      </w:r>
      <w:r>
        <w:rPr>
          <w:lang w:val="en-US" w:eastAsia="zh-CN"/>
        </w:rPr>
        <w:t xml:space="preserve">, such that the TX/RX for XR is enabled in these time durations. For example, when the DL traffic load is high and </w:t>
      </w:r>
      <w:r w:rsidRPr="00DC3E07">
        <w:rPr>
          <w:lang w:val="en-US" w:eastAsia="zh-CN"/>
        </w:rPr>
        <w:t>the network has a high</w:t>
      </w:r>
      <w:r>
        <w:rPr>
          <w:lang w:val="en-US" w:eastAsia="zh-CN"/>
        </w:rPr>
        <w:t xml:space="preserve"> </w:t>
      </w:r>
      <w:r w:rsidRPr="00DC3E07">
        <w:rPr>
          <w:lang w:val="en-US" w:eastAsia="zh-CN"/>
        </w:rPr>
        <w:t xml:space="preserve">demand </w:t>
      </w:r>
      <w:r>
        <w:rPr>
          <w:lang w:val="en-US" w:eastAsia="zh-CN"/>
        </w:rPr>
        <w:t xml:space="preserve">for data, </w:t>
      </w:r>
      <w:r w:rsidRPr="00DC3E07">
        <w:rPr>
          <w:lang w:val="en-US" w:eastAsia="zh-CN"/>
        </w:rPr>
        <w:t xml:space="preserve">the network </w:t>
      </w:r>
      <w:r>
        <w:rPr>
          <w:lang w:val="en-US" w:eastAsia="zh-CN"/>
        </w:rPr>
        <w:t>could</w:t>
      </w:r>
      <w:r w:rsidRPr="00DC3E07">
        <w:rPr>
          <w:lang w:val="en-US" w:eastAsia="zh-CN"/>
        </w:rPr>
        <w:t xml:space="preserve"> require the </w:t>
      </w:r>
      <w:r>
        <w:rPr>
          <w:lang w:val="en-US" w:eastAsia="zh-CN"/>
        </w:rPr>
        <w:t>UE</w:t>
      </w:r>
      <w:r w:rsidRPr="00DC3E07">
        <w:rPr>
          <w:lang w:val="en-US" w:eastAsia="zh-CN"/>
        </w:rPr>
        <w:t xml:space="preserve"> to receive the schedul</w:t>
      </w:r>
      <w:r>
        <w:rPr>
          <w:lang w:val="en-US" w:eastAsia="zh-CN"/>
        </w:rPr>
        <w:t>ed</w:t>
      </w:r>
      <w:r w:rsidRPr="00DC3E07">
        <w:rPr>
          <w:lang w:val="en-US" w:eastAsia="zh-CN"/>
        </w:rPr>
        <w:t xml:space="preserve"> dat</w:t>
      </w:r>
      <w:r>
        <w:rPr>
          <w:lang w:val="en-US" w:eastAsia="zh-CN"/>
        </w:rPr>
        <w:t xml:space="preserve">a rather than perform measurement </w:t>
      </w:r>
      <w:r w:rsidRPr="00DC3E07">
        <w:rPr>
          <w:lang w:val="en-US" w:eastAsia="zh-CN"/>
        </w:rPr>
        <w:t xml:space="preserve">during </w:t>
      </w:r>
      <w:r>
        <w:rPr>
          <w:lang w:val="en-US" w:eastAsia="zh-CN"/>
        </w:rPr>
        <w:t>some specific</w:t>
      </w:r>
      <w:r w:rsidRPr="00DC3E07">
        <w:rPr>
          <w:lang w:val="en-US" w:eastAsia="zh-CN"/>
        </w:rPr>
        <w:t xml:space="preserve"> </w:t>
      </w:r>
      <w:r>
        <w:rPr>
          <w:lang w:val="en-US" w:eastAsia="zh-CN"/>
        </w:rPr>
        <w:t>MGs/SMTC windows. During the other MGs/SMTC windows, the UE is still required to perform measurements.</w:t>
      </w:r>
      <w:r>
        <w:rPr>
          <w:rFonts w:hint="eastAsia"/>
          <w:lang w:val="en-US" w:eastAsia="zh-CN"/>
        </w:rPr>
        <w:t xml:space="preserve"> </w:t>
      </w:r>
      <w:r w:rsidR="00840738">
        <w:rPr>
          <w:rFonts w:hint="eastAsia"/>
          <w:lang w:val="en-US" w:eastAsia="zh-CN"/>
        </w:rPr>
        <w:t>Based on</w:t>
      </w:r>
      <w:r>
        <w:rPr>
          <w:rFonts w:hint="eastAsia"/>
          <w:lang w:val="en-US" w:eastAsia="zh-CN"/>
        </w:rPr>
        <w:t xml:space="preserve"> RAN1 </w:t>
      </w:r>
      <w:r w:rsidR="00840738">
        <w:rPr>
          <w:rFonts w:hint="eastAsia"/>
          <w:lang w:val="en-US" w:eastAsia="zh-CN"/>
        </w:rPr>
        <w:t>agreements</w:t>
      </w:r>
      <w:r>
        <w:rPr>
          <w:rFonts w:hint="eastAsia"/>
          <w:lang w:val="en-US" w:eastAsia="zh-CN"/>
        </w:rPr>
        <w:t>, it can be seen that</w:t>
      </w:r>
      <w:r w:rsidR="00840738">
        <w:rPr>
          <w:rFonts w:hint="eastAsia"/>
          <w:lang w:val="en-US" w:eastAsia="zh-CN"/>
        </w:rPr>
        <w:t xml:space="preserve"> RAN1 has agreed using </w:t>
      </w:r>
      <w:r w:rsidR="00840738">
        <w:rPr>
          <w:rFonts w:hint="eastAsia"/>
          <w:lang w:eastAsia="zh-CN"/>
        </w:rPr>
        <w:t>e</w:t>
      </w:r>
      <w:r w:rsidR="00840738" w:rsidRPr="00836D9F">
        <w:rPr>
          <w:lang w:eastAsia="x-none"/>
        </w:rPr>
        <w:t>xplicit indication by DCI</w:t>
      </w:r>
      <w:r w:rsidR="00840738">
        <w:rPr>
          <w:rFonts w:hint="eastAsia"/>
          <w:lang w:eastAsia="zh-CN"/>
        </w:rPr>
        <w:t xml:space="preserve"> (1 bit) to </w:t>
      </w:r>
      <w:r w:rsidR="00840738" w:rsidRPr="00836D9F">
        <w:rPr>
          <w:lang w:eastAsia="x-none"/>
        </w:rPr>
        <w:t>enable Tx/Rx in particular gap/restriction that are caused by RRM measurements.</w:t>
      </w:r>
    </w:p>
    <w:p w14:paraId="4CE47085" w14:textId="24A391AA" w:rsidR="00840738" w:rsidRDefault="00840738" w:rsidP="00A97B18">
      <w:pPr>
        <w:widowControl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A371DF">
        <w:rPr>
          <w:lang w:val="en-US" w:eastAsia="zh-CN"/>
        </w:rPr>
        <w:t>he measurement</w:t>
      </w:r>
      <w:r>
        <w:rPr>
          <w:lang w:val="en-US" w:eastAsia="zh-CN"/>
        </w:rPr>
        <w:t xml:space="preserve"> behavior is up to the UE implementation/capability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could</w:t>
      </w:r>
      <w:r>
        <w:rPr>
          <w:lang w:val="en-US" w:eastAsia="zh-CN"/>
        </w:rPr>
        <w:t xml:space="preserve"> not know, e.g., how many </w:t>
      </w:r>
      <w:r>
        <w:rPr>
          <w:rFonts w:hint="eastAsia"/>
          <w:lang w:val="en-US" w:eastAsia="zh-CN"/>
        </w:rPr>
        <w:t>gap</w:t>
      </w:r>
      <w:r>
        <w:rPr>
          <w:lang w:val="en-US" w:eastAsia="zh-CN"/>
        </w:rPr>
        <w:t xml:space="preserve">s are required or which SSBs will be used to satisfy the RRM measurement requirement. For a UE with advanced processing capability or good channel quality, the number of </w:t>
      </w:r>
      <w:r>
        <w:rPr>
          <w:rFonts w:hint="eastAsia"/>
          <w:lang w:val="en-US" w:eastAsia="zh-CN"/>
        </w:rPr>
        <w:t>gap</w:t>
      </w:r>
      <w:r>
        <w:rPr>
          <w:lang w:val="en-US" w:eastAsia="zh-CN"/>
        </w:rPr>
        <w:t>s to be used in the time period for RRM measurement may be less than the number configured/specified. For instance,</w:t>
      </w:r>
      <w:r w:rsidRPr="0084073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existing measurement delay requirements in RAN4 assume 5 </w:t>
      </w:r>
      <w:r>
        <w:rPr>
          <w:rFonts w:hint="eastAsia"/>
          <w:lang w:val="en-US" w:eastAsia="zh-CN"/>
        </w:rPr>
        <w:lastRenderedPageBreak/>
        <w:t xml:space="preserve">samples for intra-frequency measurement and 8 samples for inter-frequency measurement. However, the delay requirements are minimum requirements, which means that with the better UE implementation </w:t>
      </w:r>
      <w:r w:rsidRPr="00A97B18">
        <w:rPr>
          <w:lang w:val="en-US" w:eastAsia="zh-CN"/>
        </w:rPr>
        <w:t>it is feasible to use less samples to satisfy the measurement accuracy</w:t>
      </w:r>
      <w:r>
        <w:rPr>
          <w:rFonts w:hint="eastAsia"/>
          <w:lang w:val="en-US" w:eastAsia="zh-CN"/>
        </w:rPr>
        <w:t>.</w:t>
      </w:r>
    </w:p>
    <w:p w14:paraId="567E879C" w14:textId="77777777" w:rsidR="006D103F" w:rsidRDefault="00840738" w:rsidP="00A97B18">
      <w:pPr>
        <w:widowControl w:val="0"/>
        <w:jc w:val="both"/>
        <w:rPr>
          <w:rFonts w:eastAsia="等线"/>
          <w:b/>
          <w:bCs/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>Observation 1: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6D103F" w:rsidRPr="006D103F">
        <w:rPr>
          <w:rFonts w:eastAsia="等线"/>
          <w:b/>
          <w:bCs/>
          <w:lang w:val="en-US" w:eastAsia="zh-CN"/>
        </w:rPr>
        <w:t>For a UE with advanced processing capability or good channel quality, the number of gaps to be used in the time period for RRM measurement may be less than the number configured/specified.</w:t>
      </w:r>
      <w:r w:rsidR="006D103F">
        <w:rPr>
          <w:rFonts w:eastAsia="等线" w:hint="eastAsia"/>
          <w:b/>
          <w:bCs/>
          <w:lang w:val="en-US" w:eastAsia="zh-CN"/>
        </w:rPr>
        <w:t xml:space="preserve"> </w:t>
      </w:r>
    </w:p>
    <w:p w14:paraId="6855D81C" w14:textId="0515EBBF" w:rsidR="00840738" w:rsidRDefault="006D103F" w:rsidP="00A97B18">
      <w:pPr>
        <w:widowControl w:val="0"/>
        <w:jc w:val="both"/>
        <w:rPr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2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6D103F">
        <w:rPr>
          <w:rFonts w:eastAsia="等线"/>
          <w:b/>
          <w:bCs/>
          <w:lang w:val="en-US" w:eastAsia="zh-CN"/>
        </w:rPr>
        <w:t>he measurement behavior is up to the UE implementation/capabilit</w:t>
      </w:r>
      <w:r>
        <w:rPr>
          <w:rFonts w:eastAsia="等线" w:hint="eastAsia"/>
          <w:b/>
          <w:bCs/>
          <w:lang w:val="en-US" w:eastAsia="zh-CN"/>
        </w:rPr>
        <w:t xml:space="preserve">y and </w:t>
      </w:r>
      <w:proofErr w:type="spellStart"/>
      <w:r>
        <w:rPr>
          <w:rFonts w:eastAsia="等线" w:hint="eastAsia"/>
          <w:b/>
          <w:bCs/>
          <w:lang w:val="en-US" w:eastAsia="zh-CN"/>
        </w:rPr>
        <w:t>gNB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could not get to know </w:t>
      </w:r>
      <w:r w:rsidRPr="006D103F">
        <w:rPr>
          <w:rFonts w:eastAsia="等线"/>
          <w:b/>
          <w:bCs/>
          <w:lang w:val="en-US" w:eastAsia="zh-CN"/>
        </w:rPr>
        <w:t xml:space="preserve">how many gaps are required or which SSBs will be used </w:t>
      </w:r>
      <w:r>
        <w:rPr>
          <w:rFonts w:eastAsia="等线" w:hint="eastAsia"/>
          <w:b/>
          <w:bCs/>
          <w:lang w:val="en-US" w:eastAsia="zh-CN"/>
        </w:rPr>
        <w:t xml:space="preserve">by UE </w:t>
      </w:r>
      <w:r w:rsidRPr="006D103F">
        <w:rPr>
          <w:rFonts w:eastAsia="等线"/>
          <w:b/>
          <w:bCs/>
          <w:lang w:val="en-US" w:eastAsia="zh-CN"/>
        </w:rPr>
        <w:t>to satisfy the RRM measurement requirement.</w:t>
      </w:r>
    </w:p>
    <w:p w14:paraId="2E3CD763" w14:textId="6DC19E90" w:rsidR="003B3A3B" w:rsidRDefault="00FD3717" w:rsidP="00A97B18">
      <w:pPr>
        <w:widowControl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we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above, some measurement occasions, e.g. measurement gap occasion or SMTC occasion, could not be used for measurement. But network has no information about </w:t>
      </w:r>
      <w:r w:rsidRPr="00FD3717">
        <w:rPr>
          <w:lang w:val="en-US" w:eastAsia="zh-CN"/>
        </w:rPr>
        <w:t>how many gaps are required</w:t>
      </w:r>
      <w:r>
        <w:rPr>
          <w:rFonts w:hint="eastAsia"/>
          <w:lang w:val="en-US" w:eastAsia="zh-CN"/>
        </w:rPr>
        <w:t xml:space="preserve"> by UE for </w:t>
      </w:r>
      <w:r w:rsidRPr="00B8482E">
        <w:rPr>
          <w:lang w:val="en-US" w:eastAsia="zh-CN"/>
        </w:rPr>
        <w:t>measurement accuracy</w:t>
      </w:r>
      <w:r>
        <w:rPr>
          <w:rFonts w:hint="eastAsia"/>
          <w:lang w:val="en-US" w:eastAsia="zh-CN"/>
        </w:rPr>
        <w:t xml:space="preserve"> or which </w:t>
      </w:r>
      <w:r w:rsidRPr="00FD3717">
        <w:rPr>
          <w:lang w:val="en-US" w:eastAsia="zh-CN"/>
        </w:rPr>
        <w:t>gaps</w:t>
      </w:r>
      <w:r>
        <w:rPr>
          <w:rFonts w:hint="eastAsia"/>
          <w:lang w:val="en-US" w:eastAsia="zh-CN"/>
        </w:rPr>
        <w:t xml:space="preserve"> could be skipped for </w:t>
      </w:r>
      <w:r>
        <w:rPr>
          <w:lang w:val="en-US" w:eastAsia="zh-CN"/>
        </w:rPr>
        <w:t>data scheduling</w:t>
      </w:r>
      <w:r>
        <w:rPr>
          <w:rFonts w:hint="eastAsia"/>
          <w:lang w:val="en-US" w:eastAsia="zh-CN"/>
        </w:rPr>
        <w:t xml:space="preserve">. </w:t>
      </w:r>
      <w:r w:rsidR="00840738">
        <w:rPr>
          <w:lang w:val="en-US" w:eastAsia="zh-CN"/>
        </w:rPr>
        <w:t xml:space="preserve">So, before the </w:t>
      </w:r>
      <w:proofErr w:type="spellStart"/>
      <w:r w:rsidR="00840738">
        <w:rPr>
          <w:lang w:val="en-US" w:eastAsia="zh-CN"/>
        </w:rPr>
        <w:t>gNB</w:t>
      </w:r>
      <w:proofErr w:type="spellEnd"/>
      <w:r w:rsidR="00840738">
        <w:rPr>
          <w:lang w:val="en-US" w:eastAsia="zh-CN"/>
        </w:rPr>
        <w:t xml:space="preserve"> decides to skip some MGs/SMTC windows, the </w:t>
      </w:r>
      <w:r w:rsidR="00C370BE">
        <w:rPr>
          <w:rFonts w:hint="eastAsia"/>
          <w:lang w:val="en-US" w:eastAsia="zh-CN"/>
        </w:rPr>
        <w:t>assistance information</w:t>
      </w:r>
      <w:r w:rsidR="00C370BE">
        <w:rPr>
          <w:lang w:val="en-US" w:eastAsia="zh-CN"/>
        </w:rPr>
        <w:t xml:space="preserve"> </w:t>
      </w:r>
      <w:r w:rsidR="00C370BE">
        <w:rPr>
          <w:rFonts w:hint="eastAsia"/>
          <w:lang w:val="en-US" w:eastAsia="zh-CN"/>
        </w:rPr>
        <w:t xml:space="preserve">about </w:t>
      </w:r>
      <w:r w:rsidR="00840738">
        <w:rPr>
          <w:lang w:val="en-US" w:eastAsia="zh-CN"/>
        </w:rPr>
        <w:t xml:space="preserve">measurement </w:t>
      </w:r>
      <w:r w:rsidR="00C370BE" w:rsidRPr="00C370BE">
        <w:rPr>
          <w:lang w:val="en-US" w:eastAsia="zh-CN"/>
        </w:rPr>
        <w:t>behavior</w:t>
      </w:r>
      <w:r w:rsidR="00C370BE" w:rsidRPr="00C370BE">
        <w:rPr>
          <w:rFonts w:hint="eastAsia"/>
          <w:lang w:val="en-US" w:eastAsia="zh-CN"/>
        </w:rPr>
        <w:t xml:space="preserve"> </w:t>
      </w:r>
      <w:r w:rsidR="00C370BE">
        <w:rPr>
          <w:rFonts w:hint="eastAsia"/>
          <w:lang w:val="en-US" w:eastAsia="zh-CN"/>
        </w:rPr>
        <w:t>from</w:t>
      </w:r>
      <w:r w:rsidR="00840738">
        <w:rPr>
          <w:lang w:val="en-US" w:eastAsia="zh-CN"/>
        </w:rPr>
        <w:t xml:space="preserve"> UE</w:t>
      </w:r>
      <w:r w:rsidR="00C370BE">
        <w:rPr>
          <w:rFonts w:hint="eastAsia"/>
          <w:lang w:val="en-US" w:eastAsia="zh-CN"/>
        </w:rPr>
        <w:t xml:space="preserve"> is needed</w:t>
      </w:r>
      <w:r w:rsidR="00840738">
        <w:rPr>
          <w:lang w:val="en-US" w:eastAsia="zh-CN"/>
        </w:rPr>
        <w:t xml:space="preserve"> to help </w:t>
      </w:r>
      <w:proofErr w:type="spellStart"/>
      <w:r w:rsidR="00840738">
        <w:rPr>
          <w:lang w:val="en-US" w:eastAsia="zh-CN"/>
        </w:rPr>
        <w:t>gNB</w:t>
      </w:r>
      <w:proofErr w:type="spellEnd"/>
      <w:r w:rsidR="00840738">
        <w:rPr>
          <w:lang w:val="en-US" w:eastAsia="zh-CN"/>
        </w:rPr>
        <w:t xml:space="preserve"> make reasonable decisions.</w:t>
      </w:r>
      <w:r w:rsidR="0084073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 w14:paraId="2A13AFB6" w14:textId="51D205A9" w:rsidR="00C370BE" w:rsidRPr="003B3A3B" w:rsidRDefault="00C370BE" w:rsidP="00A97B18">
      <w:pPr>
        <w:widowControl w:val="0"/>
        <w:jc w:val="both"/>
        <w:rPr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3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B</w:t>
      </w:r>
      <w:r w:rsidRPr="00C370BE">
        <w:rPr>
          <w:rFonts w:eastAsia="等线"/>
          <w:b/>
          <w:bCs/>
          <w:lang w:val="en-US" w:eastAsia="zh-CN"/>
        </w:rPr>
        <w:t xml:space="preserve">efore the </w:t>
      </w:r>
      <w:proofErr w:type="spellStart"/>
      <w:r w:rsidRPr="00C370BE">
        <w:rPr>
          <w:rFonts w:eastAsia="等线"/>
          <w:b/>
          <w:bCs/>
          <w:lang w:val="en-US" w:eastAsia="zh-CN"/>
        </w:rPr>
        <w:t>gNB</w:t>
      </w:r>
      <w:proofErr w:type="spellEnd"/>
      <w:r w:rsidRPr="00C370BE">
        <w:rPr>
          <w:rFonts w:eastAsia="等线"/>
          <w:b/>
          <w:bCs/>
          <w:lang w:val="en-US" w:eastAsia="zh-CN"/>
        </w:rPr>
        <w:t xml:space="preserve"> decides to skip some MGs/SMTC windows, the assistance information about measurement behavior from UE is needed to help </w:t>
      </w:r>
      <w:proofErr w:type="spellStart"/>
      <w:r w:rsidRPr="00C370BE">
        <w:rPr>
          <w:rFonts w:eastAsia="等线"/>
          <w:b/>
          <w:bCs/>
          <w:lang w:val="en-US" w:eastAsia="zh-CN"/>
        </w:rPr>
        <w:t>gNB</w:t>
      </w:r>
      <w:proofErr w:type="spellEnd"/>
      <w:r w:rsidRPr="00C370BE">
        <w:rPr>
          <w:rFonts w:eastAsia="等线"/>
          <w:b/>
          <w:bCs/>
          <w:lang w:val="en-US" w:eastAsia="zh-CN"/>
        </w:rPr>
        <w:t xml:space="preserve"> make reasonable decisions.</w:t>
      </w:r>
    </w:p>
    <w:p w14:paraId="480FF030" w14:textId="22DE34FB" w:rsidR="00FD3717" w:rsidRDefault="00FD3717" w:rsidP="00A97B18">
      <w:pPr>
        <w:widowControl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this point of view, UE assistance information (UAI) related to measurement occasions, e.g. </w:t>
      </w:r>
      <w:r w:rsidRPr="00B8482E">
        <w:rPr>
          <w:lang w:val="en-US" w:eastAsia="zh-CN"/>
        </w:rPr>
        <w:t xml:space="preserve">the number of </w:t>
      </w:r>
      <w:r w:rsidRPr="00801A3E">
        <w:rPr>
          <w:lang w:val="en-US" w:eastAsia="zh-CN"/>
        </w:rPr>
        <w:t>required</w:t>
      </w:r>
      <w:r w:rsidRPr="00B8482E">
        <w:rPr>
          <w:lang w:val="en-US" w:eastAsia="zh-CN"/>
        </w:rPr>
        <w:t xml:space="preserve"> measurement gaps/SMTC with restrictions within a </w:t>
      </w:r>
      <w:r>
        <w:rPr>
          <w:lang w:val="en-US" w:eastAsia="zh-CN"/>
        </w:rPr>
        <w:t>certain</w:t>
      </w:r>
      <w:r w:rsidRPr="00B8482E">
        <w:rPr>
          <w:lang w:val="en-US" w:eastAsia="zh-CN"/>
        </w:rPr>
        <w:t xml:space="preserve"> time period for the unchanged measurement accuracy</w:t>
      </w:r>
      <w:r>
        <w:rPr>
          <w:rFonts w:hint="eastAsia"/>
          <w:lang w:val="en-US" w:eastAsia="zh-CN"/>
        </w:rPr>
        <w:t xml:space="preserve">, could help network to </w:t>
      </w:r>
      <w:r>
        <w:rPr>
          <w:lang w:val="en-US" w:eastAsia="zh-CN"/>
        </w:rPr>
        <w:t>configure</w:t>
      </w:r>
      <w:r>
        <w:rPr>
          <w:rFonts w:hint="eastAsia"/>
          <w:lang w:val="en-US" w:eastAsia="zh-CN"/>
        </w:rPr>
        <w:t xml:space="preserve"> indication to skip a measurement gap(s) /restriction(s). Taking intra-frequency measurement as an example, existing measurement period assumes 5 samples. If UE inform network by UAI that only two sample are needed to satisfy the measurement accuracy, then network could decide that 3 measurement occasions within existing measurement period can be </w:t>
      </w:r>
      <w:r>
        <w:rPr>
          <w:lang w:val="en-US" w:eastAsia="zh-CN"/>
        </w:rPr>
        <w:t>skipped</w:t>
      </w:r>
      <w:r>
        <w:rPr>
          <w:rFonts w:hint="eastAsia"/>
          <w:lang w:val="en-US" w:eastAsia="zh-CN"/>
        </w:rPr>
        <w:t>.</w:t>
      </w:r>
    </w:p>
    <w:p w14:paraId="1768E355" w14:textId="2C16147E" w:rsidR="003E4F94" w:rsidRDefault="005F4E16" w:rsidP="008378A1">
      <w:pPr>
        <w:jc w:val="both"/>
        <w:rPr>
          <w:rFonts w:eastAsia="等线"/>
          <w:lang w:val="en-US" w:eastAsia="zh-CN"/>
        </w:rPr>
      </w:pPr>
      <w:bookmarkStart w:id="6" w:name="OLE_LINK2"/>
      <w:bookmarkStart w:id="7" w:name="OLE_LINK1"/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 w:rsidR="00C370BE">
        <w:rPr>
          <w:rFonts w:eastAsia="等线" w:hint="eastAsia"/>
          <w:b/>
          <w:bCs/>
          <w:lang w:val="en-US" w:eastAsia="zh-CN"/>
        </w:rPr>
        <w:t>4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221DA5" w:rsidRPr="00221DA5">
        <w:rPr>
          <w:rFonts w:eastAsia="等线"/>
          <w:b/>
          <w:bCs/>
          <w:lang w:val="en-US" w:eastAsia="zh-CN"/>
        </w:rPr>
        <w:t>UE assistance information</w:t>
      </w:r>
      <w:r w:rsidR="00FD3717">
        <w:rPr>
          <w:rFonts w:eastAsia="等线" w:hint="eastAsia"/>
          <w:b/>
          <w:bCs/>
          <w:lang w:val="en-US" w:eastAsia="zh-CN"/>
        </w:rPr>
        <w:t xml:space="preserve"> (UAI)</w:t>
      </w:r>
      <w:r w:rsidR="00221DA5" w:rsidRPr="00221DA5">
        <w:rPr>
          <w:rFonts w:eastAsia="等线"/>
          <w:b/>
          <w:bCs/>
          <w:lang w:val="en-US" w:eastAsia="zh-CN"/>
        </w:rPr>
        <w:t xml:space="preserve"> related to measurement occasions, e.g. </w:t>
      </w:r>
      <w:r w:rsidR="00FD3717" w:rsidRPr="00FD3717">
        <w:rPr>
          <w:rFonts w:eastAsia="等线"/>
          <w:b/>
          <w:bCs/>
          <w:lang w:val="en-US" w:eastAsia="zh-CN"/>
        </w:rPr>
        <w:t>the number of required measurement gaps/SMTC with restrictions within a certain time period for the unchanged measurement accuracy</w:t>
      </w:r>
      <w:r w:rsidR="00221DA5" w:rsidRPr="00221DA5">
        <w:rPr>
          <w:rFonts w:eastAsia="等线"/>
          <w:b/>
          <w:bCs/>
          <w:lang w:val="en-US" w:eastAsia="zh-CN"/>
        </w:rPr>
        <w:t>, could help network to configure indication to skip a measurement gap(s) /restriction(s)</w:t>
      </w:r>
      <w:r w:rsidR="00221DA5">
        <w:rPr>
          <w:rFonts w:eastAsia="等线" w:hint="eastAsia"/>
          <w:b/>
          <w:bCs/>
          <w:lang w:val="en-US" w:eastAsia="zh-CN"/>
        </w:rPr>
        <w:t xml:space="preserve"> to enable </w:t>
      </w:r>
      <w:r w:rsidR="00221DA5" w:rsidRPr="00221DA5">
        <w:rPr>
          <w:rFonts w:eastAsia="等线"/>
          <w:b/>
          <w:bCs/>
          <w:lang w:val="en-US" w:eastAsia="zh-CN"/>
        </w:rPr>
        <w:t>Tx/Rx</w:t>
      </w:r>
      <w:r w:rsidR="00221DA5">
        <w:rPr>
          <w:rFonts w:eastAsia="等线" w:hint="eastAsia"/>
          <w:b/>
          <w:bCs/>
          <w:lang w:val="en-US" w:eastAsia="zh-CN"/>
        </w:rPr>
        <w:t>.</w:t>
      </w:r>
    </w:p>
    <w:p w14:paraId="5101DAD3" w14:textId="41765B6D" w:rsidR="001515F8" w:rsidRPr="00221DA5" w:rsidRDefault="00221DA5" w:rsidP="00AA6A7A">
      <w:pPr>
        <w:jc w:val="both"/>
        <w:rPr>
          <w:rFonts w:eastAsia="等线"/>
          <w:lang w:val="en-US" w:eastAsia="zh-CN"/>
        </w:rPr>
      </w:pPr>
      <w:r w:rsidRPr="00E947FF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947FF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I</w:t>
      </w:r>
      <w:r w:rsidRPr="00221DA5">
        <w:rPr>
          <w:rFonts w:eastAsia="等线"/>
          <w:b/>
          <w:bCs/>
          <w:lang w:val="en-US" w:eastAsia="zh-CN"/>
        </w:rPr>
        <w:t>t is proposed to introduce UE assistance information</w:t>
      </w:r>
      <w:r w:rsidR="00FD3717">
        <w:rPr>
          <w:rFonts w:eastAsia="等线" w:hint="eastAsia"/>
          <w:b/>
          <w:bCs/>
          <w:lang w:val="en-US" w:eastAsia="zh-CN"/>
        </w:rPr>
        <w:t xml:space="preserve"> (UAI)</w:t>
      </w:r>
      <w:r w:rsidRPr="00221DA5">
        <w:rPr>
          <w:rFonts w:eastAsia="等线"/>
          <w:b/>
          <w:bCs/>
          <w:lang w:val="en-US" w:eastAsia="zh-CN"/>
        </w:rPr>
        <w:t xml:space="preserve"> related to measurement occasions, e.g. </w:t>
      </w:r>
      <w:r w:rsidR="00FD3717" w:rsidRPr="00FD3717">
        <w:rPr>
          <w:rFonts w:eastAsia="等线"/>
          <w:b/>
          <w:bCs/>
          <w:lang w:val="en-US" w:eastAsia="zh-CN"/>
        </w:rPr>
        <w:t>the number of required measurement gaps/SMTC with restrictions within a certain time period for the unchanged measurement accuracy</w:t>
      </w:r>
      <w:r w:rsidR="00D73301">
        <w:rPr>
          <w:rFonts w:eastAsia="等线" w:hint="eastAsia"/>
          <w:b/>
          <w:bCs/>
          <w:lang w:val="en-US" w:eastAsia="zh-CN"/>
        </w:rPr>
        <w:t xml:space="preserve">, </w:t>
      </w:r>
      <w:r w:rsidR="00D73301" w:rsidRPr="00D73301">
        <w:rPr>
          <w:rFonts w:eastAsia="等线"/>
          <w:b/>
          <w:bCs/>
          <w:lang w:val="en-US" w:eastAsia="zh-CN"/>
        </w:rPr>
        <w:t>which is beneficial in network indication to skip a measurement gap(s) /restriction(s)</w:t>
      </w:r>
      <w:r w:rsidR="00D73301">
        <w:rPr>
          <w:rFonts w:eastAsia="等线" w:hint="eastAsia"/>
          <w:b/>
          <w:bCs/>
          <w:lang w:val="en-US" w:eastAsia="zh-CN"/>
        </w:rPr>
        <w:t xml:space="preserve"> </w:t>
      </w:r>
      <w:r w:rsidR="00D73301" w:rsidRPr="00D73301">
        <w:rPr>
          <w:rFonts w:eastAsia="等线"/>
          <w:b/>
          <w:bCs/>
          <w:lang w:val="en-US" w:eastAsia="zh-CN"/>
        </w:rPr>
        <w:t>to enable Tx/Rx.</w:t>
      </w:r>
      <w:bookmarkEnd w:id="6"/>
    </w:p>
    <w:bookmarkEnd w:id="7"/>
    <w:p w14:paraId="184019B0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E262E1B" w14:textId="01E37CC8" w:rsidR="00693241" w:rsidRDefault="00000000" w:rsidP="00E07DD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 w:rsidR="008014CE">
        <w:rPr>
          <w:rFonts w:eastAsia="等线" w:hint="eastAsia"/>
          <w:lang w:val="en-US" w:eastAsia="zh-CN"/>
        </w:rPr>
        <w:t>provide our i</w:t>
      </w:r>
      <w:r w:rsidR="008014CE" w:rsidRPr="001A41DD">
        <w:rPr>
          <w:rFonts w:eastAsia="等线"/>
          <w:lang w:val="en-US" w:eastAsia="zh-CN"/>
        </w:rPr>
        <w:t>nitial consideration on</w:t>
      </w:r>
      <w:r w:rsidR="008014CE">
        <w:rPr>
          <w:rFonts w:hint="eastAsia"/>
          <w:bCs/>
          <w:lang w:val="en-US" w:eastAsia="zh-CN"/>
        </w:rPr>
        <w:t xml:space="preserve"> RAN2 impacts from the </w:t>
      </w:r>
      <w:r w:rsidR="008014CE">
        <w:rPr>
          <w:rFonts w:hint="eastAsia"/>
          <w:lang w:eastAsia="zh-CN"/>
        </w:rPr>
        <w:t xml:space="preserve">solutions </w:t>
      </w:r>
      <w:r w:rsidR="008014CE">
        <w:rPr>
          <w:lang w:val="en-US"/>
        </w:rPr>
        <w:t>considered by RAN1/RAN4</w:t>
      </w:r>
      <w:r w:rsidR="008014CE">
        <w:rPr>
          <w:rFonts w:hint="eastAsia"/>
          <w:lang w:val="en-US" w:eastAsia="zh-CN"/>
        </w:rPr>
        <w:t xml:space="preserve"> for </w:t>
      </w:r>
      <w:r w:rsidR="008014CE" w:rsidRPr="00DB2F94">
        <w:t>RRM measurement gaps/restrictions</w:t>
      </w:r>
      <w:r w:rsidR="008014CE">
        <w:rPr>
          <w:rFonts w:hint="eastAsia"/>
          <w:lang w:eastAsia="zh-CN"/>
        </w:rPr>
        <w:t xml:space="preserve"> </w:t>
      </w:r>
      <w:r w:rsidR="008014CE" w:rsidRPr="00DB2F94">
        <w:t>enhancements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  <w:r w:rsidR="008014CE" w:rsidRPr="008014CE">
        <w:rPr>
          <w:rFonts w:eastAsia="等线" w:hint="eastAsia"/>
          <w:lang w:val="en-US" w:eastAsia="zh-CN"/>
        </w:rPr>
        <w:t xml:space="preserve"> </w:t>
      </w:r>
    </w:p>
    <w:p w14:paraId="5E8AE2E0" w14:textId="6A4CDA79" w:rsidR="008014CE" w:rsidRPr="00B22C42" w:rsidRDefault="00B22C42" w:rsidP="00B22C42">
      <w:pPr>
        <w:jc w:val="both"/>
        <w:rPr>
          <w:rFonts w:eastAsia="等线"/>
          <w:b/>
          <w:bCs/>
          <w:lang w:val="en-US" w:eastAsia="zh-CN"/>
        </w:rPr>
      </w:pPr>
      <w:r w:rsidRPr="00B22C42">
        <w:rPr>
          <w:rFonts w:eastAsia="等线" w:hint="eastAsia"/>
          <w:b/>
          <w:bCs/>
          <w:lang w:val="en-US" w:eastAsia="zh-CN"/>
        </w:rPr>
        <w:t xml:space="preserve">Proposal 1: As starting point for </w:t>
      </w:r>
      <w:r w:rsidRPr="00B22C42">
        <w:rPr>
          <w:rFonts w:eastAsia="等线"/>
          <w:b/>
          <w:bCs/>
          <w:lang w:val="en-US" w:eastAsia="zh-CN"/>
        </w:rPr>
        <w:t>RRM measurement</w:t>
      </w:r>
      <w:r w:rsidRPr="00B22C42">
        <w:rPr>
          <w:rFonts w:eastAsia="等线" w:hint="eastAsia"/>
          <w:b/>
          <w:bCs/>
          <w:lang w:val="en-US" w:eastAsia="zh-CN"/>
        </w:rPr>
        <w:t xml:space="preserve"> </w:t>
      </w:r>
      <w:r w:rsidRPr="00B22C42">
        <w:rPr>
          <w:rFonts w:eastAsia="等线"/>
          <w:b/>
          <w:bCs/>
          <w:lang w:val="en-US" w:eastAsia="zh-CN"/>
        </w:rPr>
        <w:t>gaps/restrictions</w:t>
      </w:r>
      <w:r w:rsidRPr="00B22C42">
        <w:rPr>
          <w:rFonts w:eastAsia="等线" w:hint="eastAsia"/>
          <w:b/>
          <w:bCs/>
          <w:lang w:val="en-US" w:eastAsia="zh-CN"/>
        </w:rPr>
        <w:t xml:space="preserve"> </w:t>
      </w:r>
      <w:r w:rsidRPr="00B22C42">
        <w:rPr>
          <w:rFonts w:eastAsia="等线"/>
          <w:b/>
          <w:bCs/>
          <w:lang w:val="en-US" w:eastAsia="zh-CN"/>
        </w:rPr>
        <w:t>enhancements</w:t>
      </w:r>
      <w:r w:rsidRPr="00B22C42">
        <w:rPr>
          <w:rFonts w:eastAsia="等线" w:hint="eastAsia"/>
          <w:b/>
          <w:bCs/>
          <w:lang w:val="en-US" w:eastAsia="zh-CN"/>
        </w:rPr>
        <w:t xml:space="preserve"> for XR, RAN2 to discuss w</w:t>
      </w:r>
      <w:r w:rsidRPr="00B22C42">
        <w:rPr>
          <w:rFonts w:eastAsia="等线"/>
          <w:b/>
          <w:bCs/>
          <w:lang w:val="en-US" w:eastAsia="zh-CN"/>
        </w:rPr>
        <w:t>hether</w:t>
      </w:r>
      <w:r w:rsidR="003462B4">
        <w:rPr>
          <w:rFonts w:eastAsia="等线" w:hint="eastAsia"/>
          <w:b/>
          <w:bCs/>
          <w:lang w:val="en-US" w:eastAsia="zh-CN"/>
        </w:rPr>
        <w:t xml:space="preserve"> </w:t>
      </w:r>
      <w:r w:rsidRPr="00B22C42">
        <w:rPr>
          <w:rFonts w:eastAsia="等线"/>
          <w:b/>
          <w:bCs/>
          <w:lang w:val="en-US" w:eastAsia="zh-CN"/>
        </w:rPr>
        <w:t>UE assistance information</w:t>
      </w:r>
      <w:r w:rsidRPr="00B22C42">
        <w:rPr>
          <w:rFonts w:eastAsia="等线" w:hint="eastAsia"/>
          <w:b/>
          <w:bCs/>
          <w:lang w:val="en-US" w:eastAsia="zh-CN"/>
        </w:rPr>
        <w:t xml:space="preserve"> </w:t>
      </w:r>
      <w:r w:rsidRPr="00B22C42">
        <w:rPr>
          <w:rFonts w:eastAsia="等线"/>
          <w:b/>
          <w:bCs/>
          <w:lang w:val="en-US" w:eastAsia="zh-CN"/>
        </w:rPr>
        <w:t>related to measurement occasions</w:t>
      </w:r>
      <w:r w:rsidRPr="00B22C42">
        <w:rPr>
          <w:rFonts w:eastAsia="等线" w:hint="eastAsia"/>
          <w:b/>
          <w:bCs/>
          <w:lang w:val="en-US" w:eastAsia="zh-CN"/>
        </w:rPr>
        <w:t xml:space="preserve"> </w:t>
      </w:r>
      <w:r w:rsidRPr="00B22C42">
        <w:rPr>
          <w:rFonts w:eastAsia="等线"/>
          <w:b/>
          <w:bCs/>
          <w:lang w:val="en-US" w:eastAsia="zh-CN"/>
        </w:rPr>
        <w:t>is needed and</w:t>
      </w:r>
      <w:r w:rsidRPr="00B22C42">
        <w:rPr>
          <w:rFonts w:eastAsia="等线" w:hint="eastAsia"/>
          <w:b/>
          <w:bCs/>
          <w:lang w:val="en-US" w:eastAsia="zh-CN"/>
        </w:rPr>
        <w:t xml:space="preserve"> the </w:t>
      </w:r>
      <w:r w:rsidRPr="00B22C42">
        <w:rPr>
          <w:rFonts w:eastAsia="等线"/>
          <w:b/>
          <w:bCs/>
          <w:lang w:val="en-US" w:eastAsia="zh-CN"/>
        </w:rPr>
        <w:t>corresponding solution</w:t>
      </w:r>
      <w:r w:rsidRPr="00B22C42">
        <w:rPr>
          <w:rFonts w:eastAsia="等线" w:hint="eastAsia"/>
          <w:b/>
          <w:bCs/>
          <w:lang w:val="en-US" w:eastAsia="zh-CN"/>
        </w:rPr>
        <w:t>s.</w:t>
      </w:r>
    </w:p>
    <w:p w14:paraId="65E4E2DA" w14:textId="77777777" w:rsidR="008014CE" w:rsidRDefault="008014CE" w:rsidP="00E07DD8">
      <w:pPr>
        <w:jc w:val="both"/>
        <w:rPr>
          <w:rFonts w:eastAsia="宋体"/>
          <w:lang w:val="en-US" w:eastAsia="zh-CN"/>
        </w:rPr>
      </w:pPr>
    </w:p>
    <w:p w14:paraId="57ABD18F" w14:textId="427EC61E" w:rsidR="008014CE" w:rsidRPr="00F619BE" w:rsidRDefault="008014CE" w:rsidP="00E07DD8">
      <w:pPr>
        <w:jc w:val="both"/>
        <w:rPr>
          <w:rFonts w:eastAsia="宋体"/>
          <w:u w:val="single"/>
          <w:lang w:val="en-US" w:eastAsia="zh-CN"/>
        </w:rPr>
      </w:pPr>
      <w:r w:rsidRPr="00F619BE">
        <w:rPr>
          <w:rFonts w:eastAsia="宋体"/>
          <w:u w:val="single"/>
          <w:lang w:val="en-US" w:eastAsia="zh-CN"/>
        </w:rPr>
        <w:t>F</w:t>
      </w:r>
      <w:r w:rsidRPr="00F619BE">
        <w:rPr>
          <w:rFonts w:eastAsia="宋体" w:hint="eastAsia"/>
          <w:u w:val="single"/>
          <w:lang w:val="en-US" w:eastAsia="zh-CN"/>
        </w:rPr>
        <w:t xml:space="preserve">or </w:t>
      </w:r>
      <w:r w:rsidRPr="00F619BE">
        <w:rPr>
          <w:rFonts w:eastAsia="宋体"/>
          <w:u w:val="single"/>
          <w:lang w:val="en-US" w:eastAsia="zh-CN"/>
        </w:rPr>
        <w:t>UE assistance information</w:t>
      </w:r>
    </w:p>
    <w:p w14:paraId="38560F4E" w14:textId="77777777" w:rsidR="00C370BE" w:rsidRDefault="00C370BE" w:rsidP="00C370BE">
      <w:pPr>
        <w:widowControl w:val="0"/>
        <w:jc w:val="both"/>
        <w:rPr>
          <w:rFonts w:eastAsia="等线"/>
          <w:b/>
          <w:bCs/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>Observation 1: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6D103F">
        <w:rPr>
          <w:rFonts w:eastAsia="等线"/>
          <w:b/>
          <w:bCs/>
          <w:lang w:val="en-US" w:eastAsia="zh-CN"/>
        </w:rPr>
        <w:t>For a UE with advanced processing capability or good channel quality, the number of gaps to be used in the time period for RRM measurement may be less than the number configured/specified.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5895EAE4" w14:textId="77777777" w:rsidR="00C370BE" w:rsidRDefault="00C370BE" w:rsidP="00C370BE">
      <w:pPr>
        <w:widowControl w:val="0"/>
        <w:jc w:val="both"/>
        <w:rPr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2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6D103F">
        <w:rPr>
          <w:rFonts w:eastAsia="等线"/>
          <w:b/>
          <w:bCs/>
          <w:lang w:val="en-US" w:eastAsia="zh-CN"/>
        </w:rPr>
        <w:t>he measurement behavior is up to the UE implementation/capabilit</w:t>
      </w:r>
      <w:r>
        <w:rPr>
          <w:rFonts w:eastAsia="等线" w:hint="eastAsia"/>
          <w:b/>
          <w:bCs/>
          <w:lang w:val="en-US" w:eastAsia="zh-CN"/>
        </w:rPr>
        <w:t xml:space="preserve">y and </w:t>
      </w:r>
      <w:proofErr w:type="spellStart"/>
      <w:r>
        <w:rPr>
          <w:rFonts w:eastAsia="等线" w:hint="eastAsia"/>
          <w:b/>
          <w:bCs/>
          <w:lang w:val="en-US" w:eastAsia="zh-CN"/>
        </w:rPr>
        <w:t>gNB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could not get to know </w:t>
      </w:r>
      <w:r w:rsidRPr="006D103F">
        <w:rPr>
          <w:rFonts w:eastAsia="等线"/>
          <w:b/>
          <w:bCs/>
          <w:lang w:val="en-US" w:eastAsia="zh-CN"/>
        </w:rPr>
        <w:t xml:space="preserve">how many gaps are required or which SSBs will be used </w:t>
      </w:r>
      <w:r>
        <w:rPr>
          <w:rFonts w:eastAsia="等线" w:hint="eastAsia"/>
          <w:b/>
          <w:bCs/>
          <w:lang w:val="en-US" w:eastAsia="zh-CN"/>
        </w:rPr>
        <w:t xml:space="preserve">by UE </w:t>
      </w:r>
      <w:r w:rsidRPr="006D103F">
        <w:rPr>
          <w:rFonts w:eastAsia="等线"/>
          <w:b/>
          <w:bCs/>
          <w:lang w:val="en-US" w:eastAsia="zh-CN"/>
        </w:rPr>
        <w:t>to satisfy the RRM measurement requirement.</w:t>
      </w:r>
    </w:p>
    <w:p w14:paraId="23DA3C9E" w14:textId="619B2B09" w:rsidR="008014CE" w:rsidRDefault="00C370BE" w:rsidP="008014CE">
      <w:pPr>
        <w:jc w:val="both"/>
        <w:rPr>
          <w:rFonts w:eastAsia="等线"/>
          <w:b/>
          <w:bCs/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3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B</w:t>
      </w:r>
      <w:r w:rsidRPr="00C370BE">
        <w:rPr>
          <w:rFonts w:eastAsia="等线"/>
          <w:b/>
          <w:bCs/>
          <w:lang w:val="en-US" w:eastAsia="zh-CN"/>
        </w:rPr>
        <w:t xml:space="preserve">efore the </w:t>
      </w:r>
      <w:proofErr w:type="spellStart"/>
      <w:r w:rsidRPr="00C370BE">
        <w:rPr>
          <w:rFonts w:eastAsia="等线"/>
          <w:b/>
          <w:bCs/>
          <w:lang w:val="en-US" w:eastAsia="zh-CN"/>
        </w:rPr>
        <w:t>gNB</w:t>
      </w:r>
      <w:proofErr w:type="spellEnd"/>
      <w:r w:rsidRPr="00C370BE">
        <w:rPr>
          <w:rFonts w:eastAsia="等线"/>
          <w:b/>
          <w:bCs/>
          <w:lang w:val="en-US" w:eastAsia="zh-CN"/>
        </w:rPr>
        <w:t xml:space="preserve"> decides to skip some MGs/SMTC windows, the assistance information about measurement behavior from UE is needed to help </w:t>
      </w:r>
      <w:proofErr w:type="spellStart"/>
      <w:r w:rsidRPr="00C370BE">
        <w:rPr>
          <w:rFonts w:eastAsia="等线"/>
          <w:b/>
          <w:bCs/>
          <w:lang w:val="en-US" w:eastAsia="zh-CN"/>
        </w:rPr>
        <w:t>gNB</w:t>
      </w:r>
      <w:proofErr w:type="spellEnd"/>
      <w:r w:rsidRPr="00C370BE">
        <w:rPr>
          <w:rFonts w:eastAsia="等线"/>
          <w:b/>
          <w:bCs/>
          <w:lang w:val="en-US" w:eastAsia="zh-CN"/>
        </w:rPr>
        <w:t xml:space="preserve"> make reasonable decisions.</w:t>
      </w:r>
    </w:p>
    <w:p w14:paraId="6F877BF1" w14:textId="77777777" w:rsidR="00C370BE" w:rsidRDefault="00C370BE" w:rsidP="00C370BE">
      <w:pPr>
        <w:jc w:val="both"/>
        <w:rPr>
          <w:rFonts w:eastAsia="等线"/>
          <w:lang w:val="en-US" w:eastAsia="zh-CN"/>
        </w:rPr>
      </w:pPr>
      <w:r w:rsidRPr="00B43625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4</w:t>
      </w:r>
      <w:r w:rsidRPr="00B43625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221DA5">
        <w:rPr>
          <w:rFonts w:eastAsia="等线"/>
          <w:b/>
          <w:bCs/>
          <w:lang w:val="en-US" w:eastAsia="zh-CN"/>
        </w:rPr>
        <w:t>UE assistance information</w:t>
      </w:r>
      <w:r>
        <w:rPr>
          <w:rFonts w:eastAsia="等线" w:hint="eastAsia"/>
          <w:b/>
          <w:bCs/>
          <w:lang w:val="en-US" w:eastAsia="zh-CN"/>
        </w:rPr>
        <w:t xml:space="preserve"> (UAI)</w:t>
      </w:r>
      <w:r w:rsidRPr="00221DA5">
        <w:rPr>
          <w:rFonts w:eastAsia="等线"/>
          <w:b/>
          <w:bCs/>
          <w:lang w:val="en-US" w:eastAsia="zh-CN"/>
        </w:rPr>
        <w:t xml:space="preserve"> related to measurement occasions, e.g. </w:t>
      </w:r>
      <w:r w:rsidRPr="00FD3717">
        <w:rPr>
          <w:rFonts w:eastAsia="等线"/>
          <w:b/>
          <w:bCs/>
          <w:lang w:val="en-US" w:eastAsia="zh-CN"/>
        </w:rPr>
        <w:t>the number of required measurement gaps/SMTC with restrictions within a certain time period for the unchanged measurement accuracy</w:t>
      </w:r>
      <w:r w:rsidRPr="00221DA5">
        <w:rPr>
          <w:rFonts w:eastAsia="等线"/>
          <w:b/>
          <w:bCs/>
          <w:lang w:val="en-US" w:eastAsia="zh-CN"/>
        </w:rPr>
        <w:t>, could help network to configure indication to skip a measurement gap(s) /restriction(s)</w:t>
      </w:r>
      <w:r>
        <w:rPr>
          <w:rFonts w:eastAsia="等线" w:hint="eastAsia"/>
          <w:b/>
          <w:bCs/>
          <w:lang w:val="en-US" w:eastAsia="zh-CN"/>
        </w:rPr>
        <w:t xml:space="preserve"> to enable </w:t>
      </w:r>
      <w:r w:rsidRPr="00221DA5">
        <w:rPr>
          <w:rFonts w:eastAsia="等线"/>
          <w:b/>
          <w:bCs/>
          <w:lang w:val="en-US" w:eastAsia="zh-CN"/>
        </w:rPr>
        <w:t>Tx/Rx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0F3FA378" w14:textId="3BAAAEEF" w:rsidR="00C370BE" w:rsidRPr="00C370BE" w:rsidRDefault="00C370BE" w:rsidP="00C370BE">
      <w:pPr>
        <w:jc w:val="both"/>
        <w:rPr>
          <w:rFonts w:eastAsia="等线"/>
          <w:lang w:val="en-US" w:eastAsia="zh-CN"/>
        </w:rPr>
      </w:pPr>
      <w:r w:rsidRPr="00E947FF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947FF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I</w:t>
      </w:r>
      <w:r w:rsidRPr="00221DA5">
        <w:rPr>
          <w:rFonts w:eastAsia="等线"/>
          <w:b/>
          <w:bCs/>
          <w:lang w:val="en-US" w:eastAsia="zh-CN"/>
        </w:rPr>
        <w:t>t is proposed to introduce UE assistance information</w:t>
      </w:r>
      <w:r>
        <w:rPr>
          <w:rFonts w:eastAsia="等线" w:hint="eastAsia"/>
          <w:b/>
          <w:bCs/>
          <w:lang w:val="en-US" w:eastAsia="zh-CN"/>
        </w:rPr>
        <w:t xml:space="preserve"> (UAI)</w:t>
      </w:r>
      <w:r w:rsidRPr="00221DA5">
        <w:rPr>
          <w:rFonts w:eastAsia="等线"/>
          <w:b/>
          <w:bCs/>
          <w:lang w:val="en-US" w:eastAsia="zh-CN"/>
        </w:rPr>
        <w:t xml:space="preserve"> related to measurement occasions, e.g. </w:t>
      </w:r>
      <w:r w:rsidRPr="00FD3717">
        <w:rPr>
          <w:rFonts w:eastAsia="等线"/>
          <w:b/>
          <w:bCs/>
          <w:lang w:val="en-US" w:eastAsia="zh-CN"/>
        </w:rPr>
        <w:t xml:space="preserve">the number of required measurement gaps/SMTC with restrictions within a certain time period for the unchanged </w:t>
      </w:r>
      <w:r w:rsidRPr="00FD3717">
        <w:rPr>
          <w:rFonts w:eastAsia="等线"/>
          <w:b/>
          <w:bCs/>
          <w:lang w:val="en-US" w:eastAsia="zh-CN"/>
        </w:rPr>
        <w:lastRenderedPageBreak/>
        <w:t>measurement accuracy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D73301">
        <w:rPr>
          <w:rFonts w:eastAsia="等线"/>
          <w:b/>
          <w:bCs/>
          <w:lang w:val="en-US" w:eastAsia="zh-CN"/>
        </w:rPr>
        <w:t>which is beneficial in network indication to skip a measurement gap(s) /restriction(s)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73301">
        <w:rPr>
          <w:rFonts w:eastAsia="等线"/>
          <w:b/>
          <w:bCs/>
          <w:lang w:val="en-US" w:eastAsia="zh-CN"/>
        </w:rPr>
        <w:t>to enable Tx/Rx.</w:t>
      </w:r>
    </w:p>
    <w:p w14:paraId="76418107" w14:textId="50967CBE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00014E37" w14:textId="5091CA35" w:rsidR="00AA6A7A" w:rsidRPr="009D4512" w:rsidRDefault="0056122C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RP-241771</w:t>
      </w:r>
      <w:r w:rsidR="00BC42A4">
        <w:rPr>
          <w:rFonts w:eastAsia="等线" w:hint="eastAsia"/>
          <w:sz w:val="22"/>
          <w:szCs w:val="22"/>
          <w:lang w:val="en-US" w:eastAsia="zh-CN"/>
        </w:rPr>
        <w:t>,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BC42A4" w:rsidRPr="00BC42A4">
        <w:rPr>
          <w:rFonts w:eastAsia="等线"/>
          <w:sz w:val="22"/>
          <w:szCs w:val="22"/>
          <w:lang w:eastAsia="zh-CN"/>
        </w:rPr>
        <w:t>Revised WID: XR (</w:t>
      </w:r>
      <w:proofErr w:type="spellStart"/>
      <w:r w:rsidR="00BC42A4" w:rsidRPr="00BC42A4">
        <w:rPr>
          <w:rFonts w:eastAsia="等线"/>
          <w:sz w:val="22"/>
          <w:szCs w:val="22"/>
          <w:lang w:eastAsia="zh-CN"/>
        </w:rPr>
        <w:t>eXtended</w:t>
      </w:r>
      <w:proofErr w:type="spellEnd"/>
      <w:r w:rsidR="00BC42A4" w:rsidRPr="00BC42A4">
        <w:rPr>
          <w:rFonts w:eastAsia="等线"/>
          <w:sz w:val="22"/>
          <w:szCs w:val="22"/>
          <w:lang w:eastAsia="zh-CN"/>
        </w:rPr>
        <w:t xml:space="preserve"> Reality) for NR Phase 3</w:t>
      </w:r>
      <w:r w:rsidR="00BC42A4">
        <w:rPr>
          <w:rFonts w:eastAsia="等线" w:hint="eastAsia"/>
          <w:sz w:val="22"/>
          <w:szCs w:val="22"/>
          <w:lang w:eastAsia="zh-CN"/>
        </w:rPr>
        <w:t xml:space="preserve">, </w:t>
      </w:r>
      <w:r w:rsidR="00BC42A4" w:rsidRPr="00BC42A4">
        <w:rPr>
          <w:rFonts w:eastAsia="等线"/>
          <w:sz w:val="22"/>
          <w:szCs w:val="22"/>
          <w:lang w:eastAsia="zh-CN"/>
        </w:rPr>
        <w:t>Nokia, Qualcomm (Rapporteurs)</w:t>
      </w:r>
      <w:r w:rsidR="009D4512">
        <w:rPr>
          <w:rFonts w:eastAsia="等线" w:hint="eastAsia"/>
          <w:sz w:val="22"/>
          <w:szCs w:val="22"/>
          <w:lang w:eastAsia="zh-CN"/>
        </w:rPr>
        <w:t>.</w:t>
      </w:r>
    </w:p>
    <w:p w14:paraId="3F6B138B" w14:textId="5D964263" w:rsidR="009D4512" w:rsidRDefault="009D4512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9D4512">
        <w:rPr>
          <w:rFonts w:eastAsia="等线"/>
          <w:sz w:val="22"/>
          <w:szCs w:val="22"/>
          <w:lang w:val="en-US" w:eastAsia="zh-CN"/>
        </w:rPr>
        <w:t>Draft_Minutes_report_RAN1#118_v030</w:t>
      </w:r>
      <w:r>
        <w:rPr>
          <w:rFonts w:eastAsia="等线" w:hint="eastAsia"/>
          <w:sz w:val="22"/>
          <w:szCs w:val="22"/>
          <w:lang w:val="en-US" w:eastAsia="zh-CN"/>
        </w:rPr>
        <w:t>, Aug 2024.</w:t>
      </w:r>
    </w:p>
    <w:p w14:paraId="218364C2" w14:textId="7E7E5BB9" w:rsidR="009D4512" w:rsidRDefault="009D4512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9D4512">
        <w:rPr>
          <w:rFonts w:eastAsia="等线"/>
          <w:sz w:val="22"/>
          <w:szCs w:val="22"/>
          <w:lang w:val="en-US" w:eastAsia="zh-CN"/>
        </w:rPr>
        <w:t>R1-2407511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D4512">
        <w:rPr>
          <w:rFonts w:eastAsia="等线"/>
          <w:sz w:val="22"/>
          <w:szCs w:val="22"/>
          <w:lang w:val="en-US" w:eastAsia="zh-CN"/>
        </w:rPr>
        <w:t>Moderator summary #3 - Enabling TX/RX for XR during RRM measurements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D4512">
        <w:rPr>
          <w:rFonts w:eastAsia="等线"/>
          <w:sz w:val="22"/>
          <w:szCs w:val="22"/>
          <w:lang w:val="en-US" w:eastAsia="zh-CN"/>
        </w:rPr>
        <w:t>Moderator (Nokia)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3D891F0F" w14:textId="3B2EFA26" w:rsidR="008D31D3" w:rsidRDefault="008D31D3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8D31D3">
        <w:rPr>
          <w:rFonts w:eastAsia="等线"/>
          <w:sz w:val="22"/>
          <w:szCs w:val="22"/>
          <w:lang w:val="en-US" w:eastAsia="zh-CN"/>
        </w:rPr>
        <w:t>R4-2414043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8D31D3">
        <w:rPr>
          <w:rFonts w:eastAsia="等线"/>
          <w:sz w:val="22"/>
          <w:szCs w:val="22"/>
          <w:lang w:val="en-US" w:eastAsia="zh-CN"/>
        </w:rPr>
        <w:t>WF on RRM requirements for XR_Ph3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8D31D3">
        <w:rPr>
          <w:rFonts w:eastAsia="等线"/>
          <w:sz w:val="22"/>
          <w:szCs w:val="22"/>
          <w:lang w:val="en-US" w:eastAsia="zh-CN"/>
        </w:rPr>
        <w:t>Nokia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364BBC32" w14:textId="77777777" w:rsidR="008647E3" w:rsidRPr="008647E3" w:rsidRDefault="008647E3" w:rsidP="008647E3">
      <w:pPr>
        <w:rPr>
          <w:rFonts w:eastAsia="等线"/>
          <w:sz w:val="22"/>
          <w:szCs w:val="22"/>
          <w:lang w:eastAsia="zh-CN"/>
        </w:rPr>
      </w:pPr>
    </w:p>
    <w:sectPr w:rsidR="008647E3" w:rsidRPr="008647E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57A6E" w14:textId="77777777" w:rsidR="0055441A" w:rsidRDefault="0055441A">
      <w:pPr>
        <w:spacing w:after="0"/>
      </w:pPr>
      <w:r>
        <w:separator/>
      </w:r>
    </w:p>
  </w:endnote>
  <w:endnote w:type="continuationSeparator" w:id="0">
    <w:p w14:paraId="463A64D9" w14:textId="77777777" w:rsidR="0055441A" w:rsidRDefault="00554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E0D9C" w14:textId="77777777" w:rsidR="0055441A" w:rsidRDefault="0055441A">
      <w:pPr>
        <w:spacing w:after="0"/>
      </w:pPr>
      <w:r>
        <w:separator/>
      </w:r>
    </w:p>
  </w:footnote>
  <w:footnote w:type="continuationSeparator" w:id="0">
    <w:p w14:paraId="33D176E6" w14:textId="77777777" w:rsidR="0055441A" w:rsidRDefault="00554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BB666B"/>
    <w:multiLevelType w:val="hybridMultilevel"/>
    <w:tmpl w:val="5C6AD346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5"/>
  </w:num>
  <w:num w:numId="2" w16cid:durableId="180047196">
    <w:abstractNumId w:val="6"/>
  </w:num>
  <w:num w:numId="3" w16cid:durableId="33621450">
    <w:abstractNumId w:val="3"/>
  </w:num>
  <w:num w:numId="4" w16cid:durableId="342168477">
    <w:abstractNumId w:val="13"/>
  </w:num>
  <w:num w:numId="5" w16cid:durableId="563834796">
    <w:abstractNumId w:val="8"/>
  </w:num>
  <w:num w:numId="6" w16cid:durableId="205072121">
    <w:abstractNumId w:val="12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  <w:num w:numId="10" w16cid:durableId="962886707">
    <w:abstractNumId w:val="11"/>
  </w:num>
  <w:num w:numId="11" w16cid:durableId="729961117">
    <w:abstractNumId w:val="4"/>
  </w:num>
  <w:num w:numId="12" w16cid:durableId="1309285566">
    <w:abstractNumId w:val="10"/>
  </w:num>
  <w:num w:numId="13" w16cid:durableId="11884958">
    <w:abstractNumId w:val="7"/>
  </w:num>
  <w:num w:numId="14" w16cid:durableId="3260598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7FF5"/>
    <w:rsid w:val="00012187"/>
    <w:rsid w:val="00012970"/>
    <w:rsid w:val="000153A9"/>
    <w:rsid w:val="00016146"/>
    <w:rsid w:val="00017632"/>
    <w:rsid w:val="00020D85"/>
    <w:rsid w:val="00021A02"/>
    <w:rsid w:val="00022E4A"/>
    <w:rsid w:val="00026169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50DD"/>
    <w:rsid w:val="0005629F"/>
    <w:rsid w:val="000572D0"/>
    <w:rsid w:val="00061DE4"/>
    <w:rsid w:val="0006208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775B1"/>
    <w:rsid w:val="0008025F"/>
    <w:rsid w:val="0008108D"/>
    <w:rsid w:val="000811BE"/>
    <w:rsid w:val="000818CC"/>
    <w:rsid w:val="0008201A"/>
    <w:rsid w:val="000832F8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5C8"/>
    <w:rsid w:val="000B26BC"/>
    <w:rsid w:val="000B3478"/>
    <w:rsid w:val="000B4976"/>
    <w:rsid w:val="000B6A66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497F"/>
    <w:rsid w:val="000E6411"/>
    <w:rsid w:val="000E7FF2"/>
    <w:rsid w:val="000F1289"/>
    <w:rsid w:val="000F3076"/>
    <w:rsid w:val="000F428B"/>
    <w:rsid w:val="000F47CD"/>
    <w:rsid w:val="000F6190"/>
    <w:rsid w:val="000F629D"/>
    <w:rsid w:val="000F71D6"/>
    <w:rsid w:val="00101B9E"/>
    <w:rsid w:val="0010752D"/>
    <w:rsid w:val="001101DB"/>
    <w:rsid w:val="0011211D"/>
    <w:rsid w:val="001125AB"/>
    <w:rsid w:val="00114F7F"/>
    <w:rsid w:val="0011628C"/>
    <w:rsid w:val="00117BA9"/>
    <w:rsid w:val="00117C7A"/>
    <w:rsid w:val="00121282"/>
    <w:rsid w:val="0012151C"/>
    <w:rsid w:val="00121DA8"/>
    <w:rsid w:val="00123644"/>
    <w:rsid w:val="00123853"/>
    <w:rsid w:val="00123A43"/>
    <w:rsid w:val="001262AF"/>
    <w:rsid w:val="001307A1"/>
    <w:rsid w:val="00132542"/>
    <w:rsid w:val="00133593"/>
    <w:rsid w:val="00133856"/>
    <w:rsid w:val="001350EF"/>
    <w:rsid w:val="00135EB1"/>
    <w:rsid w:val="00140275"/>
    <w:rsid w:val="00141B93"/>
    <w:rsid w:val="001454B4"/>
    <w:rsid w:val="00145D43"/>
    <w:rsid w:val="00145F3B"/>
    <w:rsid w:val="0014732E"/>
    <w:rsid w:val="00150E4C"/>
    <w:rsid w:val="001515F8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38B0"/>
    <w:rsid w:val="00173B05"/>
    <w:rsid w:val="00174E6A"/>
    <w:rsid w:val="0018121B"/>
    <w:rsid w:val="001822CD"/>
    <w:rsid w:val="001830A9"/>
    <w:rsid w:val="001832C5"/>
    <w:rsid w:val="00184B2B"/>
    <w:rsid w:val="00187BC0"/>
    <w:rsid w:val="00190BBE"/>
    <w:rsid w:val="00192176"/>
    <w:rsid w:val="00192C46"/>
    <w:rsid w:val="001941DC"/>
    <w:rsid w:val="00196EEA"/>
    <w:rsid w:val="001A08B3"/>
    <w:rsid w:val="001A4C33"/>
    <w:rsid w:val="001A4FCE"/>
    <w:rsid w:val="001A626C"/>
    <w:rsid w:val="001A7B0A"/>
    <w:rsid w:val="001A7B60"/>
    <w:rsid w:val="001B19A0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41F3"/>
    <w:rsid w:val="001E513F"/>
    <w:rsid w:val="001E5FC5"/>
    <w:rsid w:val="001E60AD"/>
    <w:rsid w:val="001E7CC0"/>
    <w:rsid w:val="001F1A52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1DA5"/>
    <w:rsid w:val="002220CF"/>
    <w:rsid w:val="00224A69"/>
    <w:rsid w:val="00225D70"/>
    <w:rsid w:val="00226437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6301"/>
    <w:rsid w:val="00247323"/>
    <w:rsid w:val="00247C30"/>
    <w:rsid w:val="00247DF7"/>
    <w:rsid w:val="00250B35"/>
    <w:rsid w:val="002542FA"/>
    <w:rsid w:val="0025481F"/>
    <w:rsid w:val="0025584A"/>
    <w:rsid w:val="0026004D"/>
    <w:rsid w:val="00260B58"/>
    <w:rsid w:val="00261D74"/>
    <w:rsid w:val="00262254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3A4E"/>
    <w:rsid w:val="00294982"/>
    <w:rsid w:val="002A0F2C"/>
    <w:rsid w:val="002A17A0"/>
    <w:rsid w:val="002A23E7"/>
    <w:rsid w:val="002A36E0"/>
    <w:rsid w:val="002B05A1"/>
    <w:rsid w:val="002B4A50"/>
    <w:rsid w:val="002B5741"/>
    <w:rsid w:val="002B6707"/>
    <w:rsid w:val="002B694F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4F5F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1E68"/>
    <w:rsid w:val="0032383D"/>
    <w:rsid w:val="003267D8"/>
    <w:rsid w:val="00331E47"/>
    <w:rsid w:val="0033247B"/>
    <w:rsid w:val="0033322F"/>
    <w:rsid w:val="003414BA"/>
    <w:rsid w:val="0034184A"/>
    <w:rsid w:val="003432BC"/>
    <w:rsid w:val="003462B4"/>
    <w:rsid w:val="003479CF"/>
    <w:rsid w:val="0035120A"/>
    <w:rsid w:val="003514B0"/>
    <w:rsid w:val="003521B9"/>
    <w:rsid w:val="00352588"/>
    <w:rsid w:val="003530B2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775F7"/>
    <w:rsid w:val="003810B8"/>
    <w:rsid w:val="0038119D"/>
    <w:rsid w:val="00381380"/>
    <w:rsid w:val="00381BEC"/>
    <w:rsid w:val="00384945"/>
    <w:rsid w:val="00385207"/>
    <w:rsid w:val="003914CE"/>
    <w:rsid w:val="00392E2E"/>
    <w:rsid w:val="00394A05"/>
    <w:rsid w:val="00394B31"/>
    <w:rsid w:val="003A5038"/>
    <w:rsid w:val="003A6EC5"/>
    <w:rsid w:val="003A72F3"/>
    <w:rsid w:val="003A7A98"/>
    <w:rsid w:val="003B04D5"/>
    <w:rsid w:val="003B0F5B"/>
    <w:rsid w:val="003B2795"/>
    <w:rsid w:val="003B2C5D"/>
    <w:rsid w:val="003B309A"/>
    <w:rsid w:val="003B3A3B"/>
    <w:rsid w:val="003B411C"/>
    <w:rsid w:val="003B5B9B"/>
    <w:rsid w:val="003C117D"/>
    <w:rsid w:val="003C2B70"/>
    <w:rsid w:val="003C2C8E"/>
    <w:rsid w:val="003C3872"/>
    <w:rsid w:val="003C7BE7"/>
    <w:rsid w:val="003D0555"/>
    <w:rsid w:val="003D0C42"/>
    <w:rsid w:val="003D1C86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4F94"/>
    <w:rsid w:val="003E6572"/>
    <w:rsid w:val="003F2C8F"/>
    <w:rsid w:val="003F2DD8"/>
    <w:rsid w:val="003F453C"/>
    <w:rsid w:val="003F59E6"/>
    <w:rsid w:val="003F60FC"/>
    <w:rsid w:val="003F694E"/>
    <w:rsid w:val="003F6C3E"/>
    <w:rsid w:val="004002D9"/>
    <w:rsid w:val="004006C9"/>
    <w:rsid w:val="004035CE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C5B"/>
    <w:rsid w:val="00421791"/>
    <w:rsid w:val="00422630"/>
    <w:rsid w:val="00422737"/>
    <w:rsid w:val="00423476"/>
    <w:rsid w:val="00423D1C"/>
    <w:rsid w:val="00423FF4"/>
    <w:rsid w:val="004242F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3777"/>
    <w:rsid w:val="004556ED"/>
    <w:rsid w:val="004557F3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6511"/>
    <w:rsid w:val="00481265"/>
    <w:rsid w:val="00481A4B"/>
    <w:rsid w:val="00485C80"/>
    <w:rsid w:val="00486C9A"/>
    <w:rsid w:val="00490519"/>
    <w:rsid w:val="0049290A"/>
    <w:rsid w:val="00492D0C"/>
    <w:rsid w:val="0049579A"/>
    <w:rsid w:val="00496AAC"/>
    <w:rsid w:val="0049714F"/>
    <w:rsid w:val="004A1611"/>
    <w:rsid w:val="004A37E0"/>
    <w:rsid w:val="004B065F"/>
    <w:rsid w:val="004B1A50"/>
    <w:rsid w:val="004B21DE"/>
    <w:rsid w:val="004B35EC"/>
    <w:rsid w:val="004B6C56"/>
    <w:rsid w:val="004B75B7"/>
    <w:rsid w:val="004C02A4"/>
    <w:rsid w:val="004C0921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0BFE"/>
    <w:rsid w:val="00501B49"/>
    <w:rsid w:val="00503C10"/>
    <w:rsid w:val="005065DE"/>
    <w:rsid w:val="00507574"/>
    <w:rsid w:val="00510A46"/>
    <w:rsid w:val="00512F2B"/>
    <w:rsid w:val="0051580D"/>
    <w:rsid w:val="005209CA"/>
    <w:rsid w:val="00522296"/>
    <w:rsid w:val="0052326D"/>
    <w:rsid w:val="0052438A"/>
    <w:rsid w:val="00526385"/>
    <w:rsid w:val="00526677"/>
    <w:rsid w:val="0053020A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0CF3"/>
    <w:rsid w:val="00553404"/>
    <w:rsid w:val="005534B9"/>
    <w:rsid w:val="00554246"/>
    <w:rsid w:val="0055441A"/>
    <w:rsid w:val="0055603D"/>
    <w:rsid w:val="00556700"/>
    <w:rsid w:val="0056122C"/>
    <w:rsid w:val="00562B98"/>
    <w:rsid w:val="0056351C"/>
    <w:rsid w:val="00563E0E"/>
    <w:rsid w:val="00564D39"/>
    <w:rsid w:val="005662E6"/>
    <w:rsid w:val="005663E1"/>
    <w:rsid w:val="00570224"/>
    <w:rsid w:val="00570BE9"/>
    <w:rsid w:val="00572086"/>
    <w:rsid w:val="00573C03"/>
    <w:rsid w:val="005754E9"/>
    <w:rsid w:val="005814E8"/>
    <w:rsid w:val="005862E6"/>
    <w:rsid w:val="00586F4F"/>
    <w:rsid w:val="0059103F"/>
    <w:rsid w:val="005923B8"/>
    <w:rsid w:val="00592D74"/>
    <w:rsid w:val="00593D8B"/>
    <w:rsid w:val="00595F66"/>
    <w:rsid w:val="00597AB4"/>
    <w:rsid w:val="005A0F13"/>
    <w:rsid w:val="005A3EAE"/>
    <w:rsid w:val="005A41FA"/>
    <w:rsid w:val="005A4F2D"/>
    <w:rsid w:val="005A76F6"/>
    <w:rsid w:val="005B0000"/>
    <w:rsid w:val="005B03D8"/>
    <w:rsid w:val="005B08A9"/>
    <w:rsid w:val="005B0C33"/>
    <w:rsid w:val="005B3C16"/>
    <w:rsid w:val="005B4127"/>
    <w:rsid w:val="005B48FF"/>
    <w:rsid w:val="005B63F5"/>
    <w:rsid w:val="005C13BF"/>
    <w:rsid w:val="005C1CEE"/>
    <w:rsid w:val="005C37E4"/>
    <w:rsid w:val="005C3F17"/>
    <w:rsid w:val="005C781C"/>
    <w:rsid w:val="005D0080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78E5"/>
    <w:rsid w:val="005F0559"/>
    <w:rsid w:val="005F1A34"/>
    <w:rsid w:val="005F2414"/>
    <w:rsid w:val="005F2F0C"/>
    <w:rsid w:val="005F3039"/>
    <w:rsid w:val="005F3618"/>
    <w:rsid w:val="005F3F73"/>
    <w:rsid w:val="005F4901"/>
    <w:rsid w:val="005F4E16"/>
    <w:rsid w:val="005F576C"/>
    <w:rsid w:val="005F6584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212D"/>
    <w:rsid w:val="0062344A"/>
    <w:rsid w:val="00623C70"/>
    <w:rsid w:val="00624D91"/>
    <w:rsid w:val="006257ED"/>
    <w:rsid w:val="00625D83"/>
    <w:rsid w:val="00627E24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468AB"/>
    <w:rsid w:val="00650B84"/>
    <w:rsid w:val="006524A9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785"/>
    <w:rsid w:val="00681D8D"/>
    <w:rsid w:val="00681DF9"/>
    <w:rsid w:val="00681FC9"/>
    <w:rsid w:val="0068400D"/>
    <w:rsid w:val="0068524F"/>
    <w:rsid w:val="00685CF1"/>
    <w:rsid w:val="00686516"/>
    <w:rsid w:val="00687134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30A"/>
    <w:rsid w:val="006A7A01"/>
    <w:rsid w:val="006B0D72"/>
    <w:rsid w:val="006B151B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20"/>
    <w:rsid w:val="006C59C8"/>
    <w:rsid w:val="006C65E0"/>
    <w:rsid w:val="006C77B4"/>
    <w:rsid w:val="006C7C7A"/>
    <w:rsid w:val="006D0D37"/>
    <w:rsid w:val="006D103F"/>
    <w:rsid w:val="006D2CF6"/>
    <w:rsid w:val="006D5AB0"/>
    <w:rsid w:val="006D6730"/>
    <w:rsid w:val="006D69E6"/>
    <w:rsid w:val="006D71E1"/>
    <w:rsid w:val="006D772B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6F7DB9"/>
    <w:rsid w:val="00700A68"/>
    <w:rsid w:val="007014AD"/>
    <w:rsid w:val="0070171D"/>
    <w:rsid w:val="007018E8"/>
    <w:rsid w:val="0070282B"/>
    <w:rsid w:val="0070338E"/>
    <w:rsid w:val="00704335"/>
    <w:rsid w:val="0070722D"/>
    <w:rsid w:val="00711D28"/>
    <w:rsid w:val="00711E6C"/>
    <w:rsid w:val="007127AE"/>
    <w:rsid w:val="00715045"/>
    <w:rsid w:val="0071630C"/>
    <w:rsid w:val="00716DDA"/>
    <w:rsid w:val="00721536"/>
    <w:rsid w:val="00721821"/>
    <w:rsid w:val="007228C9"/>
    <w:rsid w:val="00723667"/>
    <w:rsid w:val="00725AF2"/>
    <w:rsid w:val="0072658A"/>
    <w:rsid w:val="007275AA"/>
    <w:rsid w:val="00727A3D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039A"/>
    <w:rsid w:val="007418A3"/>
    <w:rsid w:val="0074463C"/>
    <w:rsid w:val="00746A51"/>
    <w:rsid w:val="007475D3"/>
    <w:rsid w:val="00751145"/>
    <w:rsid w:val="00751193"/>
    <w:rsid w:val="00752054"/>
    <w:rsid w:val="0075329D"/>
    <w:rsid w:val="00753862"/>
    <w:rsid w:val="0075559E"/>
    <w:rsid w:val="007578DF"/>
    <w:rsid w:val="00761144"/>
    <w:rsid w:val="00761203"/>
    <w:rsid w:val="007619AA"/>
    <w:rsid w:val="00762651"/>
    <w:rsid w:val="00765558"/>
    <w:rsid w:val="007669D4"/>
    <w:rsid w:val="0077083C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7DA"/>
    <w:rsid w:val="007A1CBD"/>
    <w:rsid w:val="007A42F0"/>
    <w:rsid w:val="007A46AD"/>
    <w:rsid w:val="007A50FF"/>
    <w:rsid w:val="007B20ED"/>
    <w:rsid w:val="007B3631"/>
    <w:rsid w:val="007B428C"/>
    <w:rsid w:val="007B466E"/>
    <w:rsid w:val="007B4D7A"/>
    <w:rsid w:val="007B512A"/>
    <w:rsid w:val="007B6103"/>
    <w:rsid w:val="007B645B"/>
    <w:rsid w:val="007B744D"/>
    <w:rsid w:val="007C2097"/>
    <w:rsid w:val="007C4BBB"/>
    <w:rsid w:val="007C56AB"/>
    <w:rsid w:val="007C68FF"/>
    <w:rsid w:val="007C77CA"/>
    <w:rsid w:val="007D3E8B"/>
    <w:rsid w:val="007D5B90"/>
    <w:rsid w:val="007D6A07"/>
    <w:rsid w:val="007E19AA"/>
    <w:rsid w:val="007E29D9"/>
    <w:rsid w:val="007E2EF4"/>
    <w:rsid w:val="007E350A"/>
    <w:rsid w:val="007E3F47"/>
    <w:rsid w:val="007E6086"/>
    <w:rsid w:val="007E7CD9"/>
    <w:rsid w:val="007F12C3"/>
    <w:rsid w:val="007F41F2"/>
    <w:rsid w:val="007F5040"/>
    <w:rsid w:val="007F5650"/>
    <w:rsid w:val="007F7259"/>
    <w:rsid w:val="008014CE"/>
    <w:rsid w:val="008027AA"/>
    <w:rsid w:val="008037BC"/>
    <w:rsid w:val="00803CB4"/>
    <w:rsid w:val="008040A8"/>
    <w:rsid w:val="008067C2"/>
    <w:rsid w:val="00806961"/>
    <w:rsid w:val="00807F33"/>
    <w:rsid w:val="0081412D"/>
    <w:rsid w:val="00814D34"/>
    <w:rsid w:val="00816892"/>
    <w:rsid w:val="00820D29"/>
    <w:rsid w:val="00821206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624D"/>
    <w:rsid w:val="008378A1"/>
    <w:rsid w:val="00840338"/>
    <w:rsid w:val="00840738"/>
    <w:rsid w:val="0084226D"/>
    <w:rsid w:val="008431DC"/>
    <w:rsid w:val="00844EF6"/>
    <w:rsid w:val="008458A3"/>
    <w:rsid w:val="00847A7B"/>
    <w:rsid w:val="00851C96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47E3"/>
    <w:rsid w:val="0086609F"/>
    <w:rsid w:val="0086737C"/>
    <w:rsid w:val="00867467"/>
    <w:rsid w:val="008701CD"/>
    <w:rsid w:val="00870EBE"/>
    <w:rsid w:val="00870EE7"/>
    <w:rsid w:val="00871991"/>
    <w:rsid w:val="00872AD5"/>
    <w:rsid w:val="008748FE"/>
    <w:rsid w:val="00874E0C"/>
    <w:rsid w:val="00874E6A"/>
    <w:rsid w:val="00877BF2"/>
    <w:rsid w:val="00880892"/>
    <w:rsid w:val="008840F5"/>
    <w:rsid w:val="00884F0A"/>
    <w:rsid w:val="00885FEE"/>
    <w:rsid w:val="008863B9"/>
    <w:rsid w:val="0089093E"/>
    <w:rsid w:val="008919F0"/>
    <w:rsid w:val="00892748"/>
    <w:rsid w:val="00892F16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3F8F"/>
    <w:rsid w:val="008B5632"/>
    <w:rsid w:val="008B67E3"/>
    <w:rsid w:val="008B705E"/>
    <w:rsid w:val="008B7BD8"/>
    <w:rsid w:val="008C05A4"/>
    <w:rsid w:val="008C7273"/>
    <w:rsid w:val="008D021D"/>
    <w:rsid w:val="008D058E"/>
    <w:rsid w:val="008D31D3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1AC3"/>
    <w:rsid w:val="00902730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A0E"/>
    <w:rsid w:val="00917ED9"/>
    <w:rsid w:val="009210D6"/>
    <w:rsid w:val="009225BB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869"/>
    <w:rsid w:val="00954D33"/>
    <w:rsid w:val="0095561F"/>
    <w:rsid w:val="00957FD0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318B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5DF1"/>
    <w:rsid w:val="009961C3"/>
    <w:rsid w:val="009A0683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4512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A61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5E8F"/>
    <w:rsid w:val="00A36AC8"/>
    <w:rsid w:val="00A37AE6"/>
    <w:rsid w:val="00A37D47"/>
    <w:rsid w:val="00A41708"/>
    <w:rsid w:val="00A45A2C"/>
    <w:rsid w:val="00A4613C"/>
    <w:rsid w:val="00A469BA"/>
    <w:rsid w:val="00A46B24"/>
    <w:rsid w:val="00A47043"/>
    <w:rsid w:val="00A47E70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7256C"/>
    <w:rsid w:val="00A73D68"/>
    <w:rsid w:val="00A75B6D"/>
    <w:rsid w:val="00A7671C"/>
    <w:rsid w:val="00A77923"/>
    <w:rsid w:val="00A8212E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CDE"/>
    <w:rsid w:val="00A96C2A"/>
    <w:rsid w:val="00A977DD"/>
    <w:rsid w:val="00A97B18"/>
    <w:rsid w:val="00AA2CBC"/>
    <w:rsid w:val="00AA49C3"/>
    <w:rsid w:val="00AA6A7A"/>
    <w:rsid w:val="00AB0757"/>
    <w:rsid w:val="00AB1B7C"/>
    <w:rsid w:val="00AB2F27"/>
    <w:rsid w:val="00AB7A64"/>
    <w:rsid w:val="00AC07CA"/>
    <w:rsid w:val="00AC2A82"/>
    <w:rsid w:val="00AC5820"/>
    <w:rsid w:val="00AC5E0C"/>
    <w:rsid w:val="00AD16BF"/>
    <w:rsid w:val="00AD1CD8"/>
    <w:rsid w:val="00AD3245"/>
    <w:rsid w:val="00AD7861"/>
    <w:rsid w:val="00AD7B7D"/>
    <w:rsid w:val="00AD7CC7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05676"/>
    <w:rsid w:val="00B10AB2"/>
    <w:rsid w:val="00B10F9A"/>
    <w:rsid w:val="00B119A2"/>
    <w:rsid w:val="00B152AC"/>
    <w:rsid w:val="00B166E9"/>
    <w:rsid w:val="00B170BF"/>
    <w:rsid w:val="00B20C19"/>
    <w:rsid w:val="00B22C42"/>
    <w:rsid w:val="00B23DC5"/>
    <w:rsid w:val="00B24E95"/>
    <w:rsid w:val="00B258BB"/>
    <w:rsid w:val="00B27C6C"/>
    <w:rsid w:val="00B31876"/>
    <w:rsid w:val="00B31E0B"/>
    <w:rsid w:val="00B35E40"/>
    <w:rsid w:val="00B363D2"/>
    <w:rsid w:val="00B42873"/>
    <w:rsid w:val="00B43625"/>
    <w:rsid w:val="00B46724"/>
    <w:rsid w:val="00B502BF"/>
    <w:rsid w:val="00B50BCC"/>
    <w:rsid w:val="00B51900"/>
    <w:rsid w:val="00B51A4F"/>
    <w:rsid w:val="00B54611"/>
    <w:rsid w:val="00B55064"/>
    <w:rsid w:val="00B55784"/>
    <w:rsid w:val="00B56310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493D"/>
    <w:rsid w:val="00B7494E"/>
    <w:rsid w:val="00B754AB"/>
    <w:rsid w:val="00B768FD"/>
    <w:rsid w:val="00B81155"/>
    <w:rsid w:val="00B82AAF"/>
    <w:rsid w:val="00B83681"/>
    <w:rsid w:val="00B8482E"/>
    <w:rsid w:val="00B849C8"/>
    <w:rsid w:val="00B84B2B"/>
    <w:rsid w:val="00B8540E"/>
    <w:rsid w:val="00B858B2"/>
    <w:rsid w:val="00B85E4B"/>
    <w:rsid w:val="00B87612"/>
    <w:rsid w:val="00B87F40"/>
    <w:rsid w:val="00B91A57"/>
    <w:rsid w:val="00B92A72"/>
    <w:rsid w:val="00B94D53"/>
    <w:rsid w:val="00B95F77"/>
    <w:rsid w:val="00B96162"/>
    <w:rsid w:val="00B968C8"/>
    <w:rsid w:val="00BA1E16"/>
    <w:rsid w:val="00BA2CEF"/>
    <w:rsid w:val="00BA37B2"/>
    <w:rsid w:val="00BA3E34"/>
    <w:rsid w:val="00BA3EC5"/>
    <w:rsid w:val="00BA4180"/>
    <w:rsid w:val="00BA51D9"/>
    <w:rsid w:val="00BA63E0"/>
    <w:rsid w:val="00BB009F"/>
    <w:rsid w:val="00BB1665"/>
    <w:rsid w:val="00BB2042"/>
    <w:rsid w:val="00BB272A"/>
    <w:rsid w:val="00BB2822"/>
    <w:rsid w:val="00BB3392"/>
    <w:rsid w:val="00BB4EBC"/>
    <w:rsid w:val="00BB5DFC"/>
    <w:rsid w:val="00BB6C03"/>
    <w:rsid w:val="00BB71AA"/>
    <w:rsid w:val="00BB723E"/>
    <w:rsid w:val="00BC0959"/>
    <w:rsid w:val="00BC18DA"/>
    <w:rsid w:val="00BC24B7"/>
    <w:rsid w:val="00BC3748"/>
    <w:rsid w:val="00BC42A4"/>
    <w:rsid w:val="00BC5850"/>
    <w:rsid w:val="00BC5DD0"/>
    <w:rsid w:val="00BC6918"/>
    <w:rsid w:val="00BD0052"/>
    <w:rsid w:val="00BD279D"/>
    <w:rsid w:val="00BD3579"/>
    <w:rsid w:val="00BD3893"/>
    <w:rsid w:val="00BD3F40"/>
    <w:rsid w:val="00BD3F8D"/>
    <w:rsid w:val="00BD404A"/>
    <w:rsid w:val="00BD4798"/>
    <w:rsid w:val="00BD6BB8"/>
    <w:rsid w:val="00BD6F10"/>
    <w:rsid w:val="00BE060A"/>
    <w:rsid w:val="00BE1D4B"/>
    <w:rsid w:val="00BE26E7"/>
    <w:rsid w:val="00BE300D"/>
    <w:rsid w:val="00BE5D2E"/>
    <w:rsid w:val="00BE657E"/>
    <w:rsid w:val="00BE6D19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5BCA"/>
    <w:rsid w:val="00C0689D"/>
    <w:rsid w:val="00C0798E"/>
    <w:rsid w:val="00C13BBE"/>
    <w:rsid w:val="00C1473B"/>
    <w:rsid w:val="00C1527D"/>
    <w:rsid w:val="00C16F96"/>
    <w:rsid w:val="00C2116D"/>
    <w:rsid w:val="00C23C7C"/>
    <w:rsid w:val="00C2616E"/>
    <w:rsid w:val="00C30883"/>
    <w:rsid w:val="00C3147B"/>
    <w:rsid w:val="00C33F9E"/>
    <w:rsid w:val="00C35765"/>
    <w:rsid w:val="00C36B02"/>
    <w:rsid w:val="00C36D36"/>
    <w:rsid w:val="00C370BE"/>
    <w:rsid w:val="00C41DB1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0997"/>
    <w:rsid w:val="00C74B9A"/>
    <w:rsid w:val="00C80E51"/>
    <w:rsid w:val="00C811FA"/>
    <w:rsid w:val="00C814AE"/>
    <w:rsid w:val="00C818BB"/>
    <w:rsid w:val="00C81E1E"/>
    <w:rsid w:val="00C84271"/>
    <w:rsid w:val="00C85CF8"/>
    <w:rsid w:val="00C87B19"/>
    <w:rsid w:val="00C87C68"/>
    <w:rsid w:val="00C91DAA"/>
    <w:rsid w:val="00C92895"/>
    <w:rsid w:val="00C93032"/>
    <w:rsid w:val="00C95985"/>
    <w:rsid w:val="00C96812"/>
    <w:rsid w:val="00C97043"/>
    <w:rsid w:val="00CA00EF"/>
    <w:rsid w:val="00CA081E"/>
    <w:rsid w:val="00CA1475"/>
    <w:rsid w:val="00CA29F9"/>
    <w:rsid w:val="00CA5472"/>
    <w:rsid w:val="00CA6357"/>
    <w:rsid w:val="00CB280C"/>
    <w:rsid w:val="00CB2C8E"/>
    <w:rsid w:val="00CB3214"/>
    <w:rsid w:val="00CB3C61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7DA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5FDC"/>
    <w:rsid w:val="00D0661E"/>
    <w:rsid w:val="00D06D51"/>
    <w:rsid w:val="00D0771A"/>
    <w:rsid w:val="00D125BD"/>
    <w:rsid w:val="00D13A9A"/>
    <w:rsid w:val="00D13C5A"/>
    <w:rsid w:val="00D169F5"/>
    <w:rsid w:val="00D1792C"/>
    <w:rsid w:val="00D17CF5"/>
    <w:rsid w:val="00D2064E"/>
    <w:rsid w:val="00D2104D"/>
    <w:rsid w:val="00D212DE"/>
    <w:rsid w:val="00D221B0"/>
    <w:rsid w:val="00D24991"/>
    <w:rsid w:val="00D25109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2885"/>
    <w:rsid w:val="00D62D2C"/>
    <w:rsid w:val="00D66520"/>
    <w:rsid w:val="00D67279"/>
    <w:rsid w:val="00D67FA5"/>
    <w:rsid w:val="00D71E63"/>
    <w:rsid w:val="00D7271A"/>
    <w:rsid w:val="00D7285D"/>
    <w:rsid w:val="00D73301"/>
    <w:rsid w:val="00D7481F"/>
    <w:rsid w:val="00D81714"/>
    <w:rsid w:val="00D81A34"/>
    <w:rsid w:val="00D821E3"/>
    <w:rsid w:val="00D82523"/>
    <w:rsid w:val="00D833BD"/>
    <w:rsid w:val="00D850E6"/>
    <w:rsid w:val="00D85720"/>
    <w:rsid w:val="00D86615"/>
    <w:rsid w:val="00D87443"/>
    <w:rsid w:val="00D917F7"/>
    <w:rsid w:val="00D91997"/>
    <w:rsid w:val="00D9206C"/>
    <w:rsid w:val="00D92C46"/>
    <w:rsid w:val="00D93769"/>
    <w:rsid w:val="00D9379A"/>
    <w:rsid w:val="00DA2157"/>
    <w:rsid w:val="00DA2DBF"/>
    <w:rsid w:val="00DA4B12"/>
    <w:rsid w:val="00DA4B7E"/>
    <w:rsid w:val="00DB017F"/>
    <w:rsid w:val="00DB1BFB"/>
    <w:rsid w:val="00DB2BA4"/>
    <w:rsid w:val="00DB3E66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2F2"/>
    <w:rsid w:val="00DD269C"/>
    <w:rsid w:val="00DD3C3A"/>
    <w:rsid w:val="00DD4108"/>
    <w:rsid w:val="00DD6B2F"/>
    <w:rsid w:val="00DE1FA2"/>
    <w:rsid w:val="00DE2179"/>
    <w:rsid w:val="00DE34CF"/>
    <w:rsid w:val="00DE3C0F"/>
    <w:rsid w:val="00DE3CBB"/>
    <w:rsid w:val="00DE651A"/>
    <w:rsid w:val="00DE6EEE"/>
    <w:rsid w:val="00DF0651"/>
    <w:rsid w:val="00DF1410"/>
    <w:rsid w:val="00DF16EC"/>
    <w:rsid w:val="00DF2C6B"/>
    <w:rsid w:val="00DF47A9"/>
    <w:rsid w:val="00DF49B2"/>
    <w:rsid w:val="00DF4DA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6B4"/>
    <w:rsid w:val="00E07DD8"/>
    <w:rsid w:val="00E12063"/>
    <w:rsid w:val="00E12809"/>
    <w:rsid w:val="00E13F3D"/>
    <w:rsid w:val="00E13F50"/>
    <w:rsid w:val="00E1484E"/>
    <w:rsid w:val="00E153CE"/>
    <w:rsid w:val="00E162A6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1AAD"/>
    <w:rsid w:val="00E432FA"/>
    <w:rsid w:val="00E436B2"/>
    <w:rsid w:val="00E43AC2"/>
    <w:rsid w:val="00E446E2"/>
    <w:rsid w:val="00E44962"/>
    <w:rsid w:val="00E4531E"/>
    <w:rsid w:val="00E501F9"/>
    <w:rsid w:val="00E516F0"/>
    <w:rsid w:val="00E52157"/>
    <w:rsid w:val="00E53583"/>
    <w:rsid w:val="00E53687"/>
    <w:rsid w:val="00E54DE5"/>
    <w:rsid w:val="00E5506B"/>
    <w:rsid w:val="00E55BA9"/>
    <w:rsid w:val="00E601E8"/>
    <w:rsid w:val="00E630F6"/>
    <w:rsid w:val="00E661F3"/>
    <w:rsid w:val="00E71383"/>
    <w:rsid w:val="00E725FE"/>
    <w:rsid w:val="00E74C24"/>
    <w:rsid w:val="00E765D5"/>
    <w:rsid w:val="00E803A5"/>
    <w:rsid w:val="00E8530C"/>
    <w:rsid w:val="00E86688"/>
    <w:rsid w:val="00E878BF"/>
    <w:rsid w:val="00E91350"/>
    <w:rsid w:val="00E926CD"/>
    <w:rsid w:val="00E92781"/>
    <w:rsid w:val="00E943C9"/>
    <w:rsid w:val="00E947FF"/>
    <w:rsid w:val="00E94EF0"/>
    <w:rsid w:val="00E9571E"/>
    <w:rsid w:val="00E95E7D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D8E"/>
    <w:rsid w:val="00EC0D25"/>
    <w:rsid w:val="00EC1EF9"/>
    <w:rsid w:val="00EC335D"/>
    <w:rsid w:val="00EC39F4"/>
    <w:rsid w:val="00EC56A6"/>
    <w:rsid w:val="00EC67A6"/>
    <w:rsid w:val="00EC694C"/>
    <w:rsid w:val="00EC7F90"/>
    <w:rsid w:val="00ED0518"/>
    <w:rsid w:val="00ED0AF1"/>
    <w:rsid w:val="00ED1D5E"/>
    <w:rsid w:val="00ED39A8"/>
    <w:rsid w:val="00EE2842"/>
    <w:rsid w:val="00EE2D8D"/>
    <w:rsid w:val="00EE2ED4"/>
    <w:rsid w:val="00EE64B1"/>
    <w:rsid w:val="00EE6528"/>
    <w:rsid w:val="00EE6829"/>
    <w:rsid w:val="00EE7D7C"/>
    <w:rsid w:val="00EF0181"/>
    <w:rsid w:val="00EF04A0"/>
    <w:rsid w:val="00EF18CE"/>
    <w:rsid w:val="00EF21CF"/>
    <w:rsid w:val="00EF2E00"/>
    <w:rsid w:val="00EF40D6"/>
    <w:rsid w:val="00EF47A2"/>
    <w:rsid w:val="00EF7B93"/>
    <w:rsid w:val="00F001C8"/>
    <w:rsid w:val="00F01516"/>
    <w:rsid w:val="00F0169C"/>
    <w:rsid w:val="00F01B4C"/>
    <w:rsid w:val="00F04E97"/>
    <w:rsid w:val="00F07105"/>
    <w:rsid w:val="00F07155"/>
    <w:rsid w:val="00F10700"/>
    <w:rsid w:val="00F11A27"/>
    <w:rsid w:val="00F123F2"/>
    <w:rsid w:val="00F129CC"/>
    <w:rsid w:val="00F14961"/>
    <w:rsid w:val="00F14D2A"/>
    <w:rsid w:val="00F15DD5"/>
    <w:rsid w:val="00F24A84"/>
    <w:rsid w:val="00F24FDD"/>
    <w:rsid w:val="00F25D98"/>
    <w:rsid w:val="00F300FB"/>
    <w:rsid w:val="00F3115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7A26"/>
    <w:rsid w:val="00F5244D"/>
    <w:rsid w:val="00F53823"/>
    <w:rsid w:val="00F55065"/>
    <w:rsid w:val="00F5656B"/>
    <w:rsid w:val="00F56724"/>
    <w:rsid w:val="00F60521"/>
    <w:rsid w:val="00F61782"/>
    <w:rsid w:val="00F619BE"/>
    <w:rsid w:val="00F62681"/>
    <w:rsid w:val="00F700B1"/>
    <w:rsid w:val="00F70B5B"/>
    <w:rsid w:val="00F71D22"/>
    <w:rsid w:val="00F725B6"/>
    <w:rsid w:val="00F760CE"/>
    <w:rsid w:val="00F760E6"/>
    <w:rsid w:val="00F7703C"/>
    <w:rsid w:val="00F77DB6"/>
    <w:rsid w:val="00F80491"/>
    <w:rsid w:val="00F804FE"/>
    <w:rsid w:val="00F8489D"/>
    <w:rsid w:val="00F84F4E"/>
    <w:rsid w:val="00F85015"/>
    <w:rsid w:val="00F85E2F"/>
    <w:rsid w:val="00F87113"/>
    <w:rsid w:val="00F920B7"/>
    <w:rsid w:val="00F92396"/>
    <w:rsid w:val="00F92856"/>
    <w:rsid w:val="00F95A61"/>
    <w:rsid w:val="00F97965"/>
    <w:rsid w:val="00FA07ED"/>
    <w:rsid w:val="00FA0D0E"/>
    <w:rsid w:val="00FA44FB"/>
    <w:rsid w:val="00FA645C"/>
    <w:rsid w:val="00FB0350"/>
    <w:rsid w:val="00FB1CD2"/>
    <w:rsid w:val="00FB24CE"/>
    <w:rsid w:val="00FB5BD4"/>
    <w:rsid w:val="00FB6386"/>
    <w:rsid w:val="00FB66CF"/>
    <w:rsid w:val="00FC08A5"/>
    <w:rsid w:val="00FC0E28"/>
    <w:rsid w:val="00FC5959"/>
    <w:rsid w:val="00FD006A"/>
    <w:rsid w:val="00FD0BB6"/>
    <w:rsid w:val="00FD1FC1"/>
    <w:rsid w:val="00FD220F"/>
    <w:rsid w:val="00FD2C34"/>
    <w:rsid w:val="00FD3717"/>
    <w:rsid w:val="00FD3A64"/>
    <w:rsid w:val="00FD3AE6"/>
    <w:rsid w:val="00FD4024"/>
    <w:rsid w:val="00FD4E93"/>
    <w:rsid w:val="00FD578E"/>
    <w:rsid w:val="00FD5EF4"/>
    <w:rsid w:val="00FD6C66"/>
    <w:rsid w:val="00FD73DD"/>
    <w:rsid w:val="00FD7853"/>
    <w:rsid w:val="00FE1A6F"/>
    <w:rsid w:val="00FE1E3D"/>
    <w:rsid w:val="00FE4B6A"/>
    <w:rsid w:val="00FF0F69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DB3E0036-943F-41B9-9271-5BFBDE36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styleId="aff2">
    <w:name w:val="Unresolved Mention"/>
    <w:basedOn w:val="a0"/>
    <w:uiPriority w:val="99"/>
    <w:semiHidden/>
    <w:unhideWhenUsed/>
    <w:rsid w:val="009D4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6286</TotalTime>
  <Pages>4</Pages>
  <Words>1792</Words>
  <Characters>10220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DWJ</cp:lastModifiedBy>
  <cp:revision>520</cp:revision>
  <cp:lastPrinted>1900-12-31T16:00:00Z</cp:lastPrinted>
  <dcterms:created xsi:type="dcterms:W3CDTF">2023-02-09T06:53:00Z</dcterms:created>
  <dcterms:modified xsi:type="dcterms:W3CDTF">2024-09-30T06:13:00Z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